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879E" w14:textId="77777777" w:rsidR="004464DD" w:rsidRPr="004464DD" w:rsidRDefault="004464DD" w:rsidP="009645C1">
      <w:pPr>
        <w:spacing w:after="0"/>
        <w:jc w:val="center"/>
        <w:rPr>
          <w:b/>
          <w:bCs/>
          <w:sz w:val="40"/>
          <w:szCs w:val="40"/>
        </w:rPr>
      </w:pPr>
      <w:r w:rsidRPr="004464DD">
        <w:rPr>
          <w:b/>
          <w:bCs/>
          <w:sz w:val="40"/>
          <w:szCs w:val="40"/>
        </w:rPr>
        <w:t>A D A T K E Z E L É S I</w:t>
      </w:r>
    </w:p>
    <w:p w14:paraId="01B566EF" w14:textId="77777777" w:rsidR="004464DD" w:rsidRPr="004464DD" w:rsidRDefault="004464DD" w:rsidP="009645C1">
      <w:pPr>
        <w:spacing w:after="0"/>
        <w:jc w:val="center"/>
        <w:rPr>
          <w:b/>
          <w:bCs/>
          <w:sz w:val="40"/>
          <w:szCs w:val="40"/>
        </w:rPr>
      </w:pPr>
      <w:r w:rsidRPr="004464DD">
        <w:rPr>
          <w:b/>
          <w:bCs/>
          <w:sz w:val="40"/>
          <w:szCs w:val="40"/>
        </w:rPr>
        <w:t>T Á J É K O Z T A T Ó</w:t>
      </w:r>
    </w:p>
    <w:p w14:paraId="25B01160" w14:textId="77777777" w:rsidR="004464DD" w:rsidRDefault="004464DD" w:rsidP="009645C1">
      <w:pPr>
        <w:spacing w:after="0"/>
        <w:jc w:val="both"/>
      </w:pPr>
    </w:p>
    <w:p w14:paraId="78A6E612" w14:textId="7CF588B6" w:rsidR="009645C1" w:rsidRPr="009645C1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 xml:space="preserve">A(z) </w:t>
      </w:r>
      <w:proofErr w:type="spellStart"/>
      <w:r w:rsidR="009645C1" w:rsidRPr="009645C1">
        <w:rPr>
          <w:b/>
          <w:bCs/>
        </w:rPr>
        <w:t>Kimchi</w:t>
      </w:r>
      <w:proofErr w:type="spellEnd"/>
      <w:r w:rsidR="009645C1" w:rsidRPr="009645C1">
        <w:rPr>
          <w:b/>
          <w:bCs/>
        </w:rPr>
        <w:t xml:space="preserve"> Kisasszony Koreai Műhelye Kft.</w:t>
      </w:r>
      <w:r w:rsidRPr="004464DD">
        <w:rPr>
          <w:b/>
          <w:bCs/>
        </w:rPr>
        <w:t xml:space="preserve"> dokumentuma</w:t>
      </w:r>
      <w:r w:rsidR="009645C1" w:rsidRPr="009645C1">
        <w:rPr>
          <w:b/>
          <w:bCs/>
        </w:rPr>
        <w:t xml:space="preserve"> </w:t>
      </w:r>
    </w:p>
    <w:p w14:paraId="0F556F49" w14:textId="78B40F3F" w:rsidR="004464DD" w:rsidRPr="004464DD" w:rsidRDefault="004464DD" w:rsidP="009645C1">
      <w:pPr>
        <w:spacing w:after="0"/>
        <w:jc w:val="both"/>
      </w:pPr>
      <w:r w:rsidRPr="004464DD">
        <w:t>hatályban: 202</w:t>
      </w:r>
      <w:r w:rsidR="00CE0BEC">
        <w:t>5</w:t>
      </w:r>
      <w:r w:rsidR="009645C1">
        <w:t xml:space="preserve">. január 15-től </w:t>
      </w:r>
      <w:r w:rsidRPr="004464DD">
        <w:t>visszavonásig</w:t>
      </w:r>
      <w:r w:rsidR="009645C1">
        <w:t>.</w:t>
      </w:r>
    </w:p>
    <w:p w14:paraId="5F1C3543" w14:textId="77777777" w:rsidR="009645C1" w:rsidRDefault="009645C1" w:rsidP="009645C1">
      <w:pPr>
        <w:spacing w:after="0"/>
        <w:jc w:val="both"/>
      </w:pPr>
    </w:p>
    <w:p w14:paraId="5B9AEFCD" w14:textId="05851FA8" w:rsidR="004464DD" w:rsidRPr="004464DD" w:rsidRDefault="004464DD" w:rsidP="009645C1">
      <w:pPr>
        <w:spacing w:after="0"/>
        <w:jc w:val="both"/>
      </w:pPr>
      <w:r w:rsidRPr="004464DD">
        <w:t>Jelen tájékoztató célja, hogy az Érintett az Adatkezelő adatkezelési tevékenységét átlássa és az ezzel</w:t>
      </w:r>
    </w:p>
    <w:p w14:paraId="61EE72B9" w14:textId="77777777" w:rsidR="004464DD" w:rsidRPr="004464DD" w:rsidRDefault="004464DD" w:rsidP="009645C1">
      <w:pPr>
        <w:spacing w:after="0"/>
        <w:jc w:val="both"/>
      </w:pPr>
      <w:r w:rsidRPr="004464DD">
        <w:t>kapcsolatban biztosított jogai világosan érthetőek legyenek számára.</w:t>
      </w:r>
    </w:p>
    <w:p w14:paraId="68517007" w14:textId="77777777" w:rsidR="009645C1" w:rsidRDefault="009645C1" w:rsidP="009645C1">
      <w:pPr>
        <w:spacing w:after="0"/>
        <w:jc w:val="both"/>
      </w:pPr>
    </w:p>
    <w:p w14:paraId="13B40897" w14:textId="5834453F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FOGALOM MEGHATÁROZÁSOK:</w:t>
      </w:r>
    </w:p>
    <w:p w14:paraId="7AE48CAE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Személyes adat:</w:t>
      </w:r>
      <w:r w:rsidRPr="004464DD">
        <w:t xml:space="preserve"> személyes adat minden olyan információ, amely valamely azonosított vagy azonosítható</w:t>
      </w:r>
      <w:r w:rsidR="009645C1">
        <w:t xml:space="preserve"> </w:t>
      </w:r>
      <w:r w:rsidRPr="004464DD">
        <w:t>élő személlyel kapcsolatos. Mindazon információk, amelyek összegyűjtése egy bizonyos személy</w:t>
      </w:r>
      <w:r w:rsidR="009645C1">
        <w:t xml:space="preserve"> </w:t>
      </w:r>
      <w:r w:rsidRPr="004464DD">
        <w:t>azonosításához vezethet, ugyancsak személyes adatnak minősülnek.</w:t>
      </w:r>
    </w:p>
    <w:p w14:paraId="557E1D54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Adatkezelés:</w:t>
      </w:r>
      <w:r w:rsidRPr="004464DD">
        <w:t xml:space="preserve"> az alkalmazott eljárástól függetlenül az adatokon végzett bármely művelet, például az adatok</w:t>
      </w:r>
      <w:r w:rsidR="009645C1">
        <w:t xml:space="preserve"> </w:t>
      </w:r>
      <w:r w:rsidRPr="004464DD">
        <w:t>gyűjtése, felvétele, rögzítése, rendszerezése, tárolása, megváltoztatása, felhasználása, lekérdezése,</w:t>
      </w:r>
      <w:r w:rsidR="009645C1">
        <w:t xml:space="preserve"> </w:t>
      </w:r>
      <w:r w:rsidRPr="004464DD">
        <w:t>továbbítása, nyilvánosságra hozatala, összehangolása vagy összekapcsolása, zárolása, törlése és</w:t>
      </w:r>
      <w:r w:rsidR="009645C1">
        <w:t xml:space="preserve"> </w:t>
      </w:r>
      <w:r w:rsidRPr="004464DD">
        <w:t>megsemmisítése, valamint az adatok további felhasználásának megakadályozása, fénykép-, hang- vagy</w:t>
      </w:r>
      <w:r w:rsidR="009645C1">
        <w:t xml:space="preserve"> </w:t>
      </w:r>
      <w:r w:rsidRPr="004464DD">
        <w:t>képfelvétel készítése, valamint a személy azonosítására alkalmas fizikai jellemzők (ujj- vagy tenyérnyomat,</w:t>
      </w:r>
      <w:r w:rsidR="009645C1">
        <w:t xml:space="preserve"> </w:t>
      </w:r>
      <w:r w:rsidRPr="004464DD">
        <w:t>DNS-minta, íriszkép stb.) rögzítése.</w:t>
      </w:r>
    </w:p>
    <w:p w14:paraId="6AB087D2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Érintett:</w:t>
      </w:r>
      <w:r w:rsidRPr="004464DD">
        <w:t xml:space="preserve"> bármely meghatározott személyes adat alapján azonosított vagy egyébként – </w:t>
      </w:r>
      <w:r w:rsidR="009645C1" w:rsidRPr="004464DD">
        <w:t>közvetlenül,</w:t>
      </w:r>
      <w:r w:rsidRPr="004464DD">
        <w:t xml:space="preserve"> vagy</w:t>
      </w:r>
      <w:r w:rsidR="009645C1">
        <w:t xml:space="preserve"> </w:t>
      </w:r>
      <w:r w:rsidRPr="004464DD">
        <w:t>közvetve – azonosítható természetes személy. A személy különösen akkor tekinthető azonosíthatónak, ha</w:t>
      </w:r>
      <w:r w:rsidR="009645C1">
        <w:t xml:space="preserve"> </w:t>
      </w:r>
      <w:r w:rsidRPr="004464DD">
        <w:t>őt – közvetlenül vagy közvetve – név, azonosító jel, illetőleg egy vagy több, fizikai, fiziológiai, mentális,</w:t>
      </w:r>
      <w:r w:rsidR="009645C1">
        <w:t xml:space="preserve"> </w:t>
      </w:r>
      <w:r w:rsidRPr="004464DD">
        <w:t>gazdasági, kulturális vagy szociális azonosságára jellemző tényező alapján azonosítani lehet.</w:t>
      </w:r>
    </w:p>
    <w:p w14:paraId="2EB6D707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Adatkezelő:</w:t>
      </w:r>
      <w:r w:rsidRPr="004464DD">
        <w:t xml:space="preserve"> az a személy vagy szervezet, aki/amely az adatok kezelésének célját meghatározza, az</w:t>
      </w:r>
      <w:r w:rsidR="009645C1">
        <w:t xml:space="preserve"> </w:t>
      </w:r>
      <w:r w:rsidRPr="004464DD">
        <w:t>adatkezelésre (beleértve a felhasznált eszközt) vonatkozó döntéseket meghozza és végrehajtja, vagy az</w:t>
      </w:r>
      <w:r w:rsidR="009645C1">
        <w:t xml:space="preserve"> </w:t>
      </w:r>
      <w:r w:rsidRPr="004464DD">
        <w:t xml:space="preserve">általa megbízott adatfeldolgozóval </w:t>
      </w:r>
      <w:proofErr w:type="spellStart"/>
      <w:r w:rsidRPr="004464DD">
        <w:t>végrehajtatja</w:t>
      </w:r>
      <w:proofErr w:type="spellEnd"/>
      <w:r w:rsidRPr="004464DD">
        <w:t>.</w:t>
      </w:r>
    </w:p>
    <w:p w14:paraId="377AC3D3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Adatfeldolgozó:</w:t>
      </w:r>
      <w:r w:rsidRPr="004464DD">
        <w:t xml:space="preserve"> az személy vagy szervezet, aki/amely az adatkezelővel kötött szerződése alapján –</w:t>
      </w:r>
      <w:r w:rsidR="009645C1">
        <w:t xml:space="preserve"> </w:t>
      </w:r>
      <w:r w:rsidRPr="004464DD">
        <w:t>beleértve a jogszabály rendelkezése alapján történő szerződéskötést is – az adatok feldolgozását végzi.</w:t>
      </w:r>
    </w:p>
    <w:p w14:paraId="0663A8ED" w14:textId="77777777" w:rsidR="009645C1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Harmadik fél:</w:t>
      </w:r>
      <w:r w:rsidRPr="004464DD">
        <w:t xml:space="preserve"> az a természetes vagy jogi személy, közhatalmi szerv, ügynökség vagy bármely egyéb szerv,</w:t>
      </w:r>
      <w:r w:rsidR="009645C1">
        <w:t xml:space="preserve"> </w:t>
      </w:r>
      <w:r w:rsidRPr="004464DD">
        <w:t>aki/amely nem azonos az érintettel, az adatkezelővel, az adatfeldolgozóval vagy azokkal a személyekkel,</w:t>
      </w:r>
      <w:r w:rsidR="009645C1">
        <w:t xml:space="preserve"> </w:t>
      </w:r>
      <w:r w:rsidRPr="004464DD">
        <w:t>akik az adatkezelő vagy adatfeldolgozó közvetlen irányítása alatt a személyes adatok kezelésére</w:t>
      </w:r>
      <w:r w:rsidR="009645C1">
        <w:t xml:space="preserve"> </w:t>
      </w:r>
      <w:r w:rsidRPr="004464DD">
        <w:t>felhatalmazást kaptak.</w:t>
      </w:r>
    </w:p>
    <w:p w14:paraId="369B13EB" w14:textId="77777777" w:rsidR="00EB6222" w:rsidRDefault="004464DD" w:rsidP="00EB6222">
      <w:pPr>
        <w:pStyle w:val="Listaszerbekezds"/>
        <w:numPr>
          <w:ilvl w:val="0"/>
          <w:numId w:val="2"/>
        </w:numPr>
        <w:spacing w:after="0"/>
        <w:jc w:val="both"/>
      </w:pPr>
      <w:r w:rsidRPr="009645C1">
        <w:rPr>
          <w:b/>
          <w:bCs/>
        </w:rPr>
        <w:t>Címzett:</w:t>
      </w:r>
      <w:r w:rsidRPr="004464DD">
        <w:t xml:space="preserve"> az a természetes vagy jogi személy, közhatalmi szerv, ügynökség vagy bármely egyéb szerv, akivel</w:t>
      </w:r>
      <w:r w:rsidR="009645C1">
        <w:t xml:space="preserve"> </w:t>
      </w:r>
      <w:r w:rsidRPr="004464DD">
        <w:t>vagy amellyel a személyes adatot közlik, függetlenül attól, hogy harmadik félnek minősül-e.</w:t>
      </w:r>
    </w:p>
    <w:p w14:paraId="1EF4F69D" w14:textId="77777777" w:rsidR="00EB6222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EB6222">
        <w:rPr>
          <w:b/>
          <w:bCs/>
        </w:rPr>
        <w:t>Az érintett hozzájárulása:</w:t>
      </w:r>
      <w:r w:rsidRPr="004464DD">
        <w:t xml:space="preserve"> az érintett akaratának önkéntes, konkrét és megfelelő tájékoztatáson alapuló és</w:t>
      </w:r>
      <w:r w:rsidR="009645C1">
        <w:t xml:space="preserve"> </w:t>
      </w:r>
      <w:r w:rsidRPr="004464DD">
        <w:t xml:space="preserve">egyértelmű kinyilvánítása, amellyel az érintett nyilatkozat vagy a megerősítést </w:t>
      </w:r>
      <w:r w:rsidRPr="004464DD">
        <w:lastRenderedPageBreak/>
        <w:t>félreérthetetlenül kifejező</w:t>
      </w:r>
      <w:r w:rsidR="00EB6222">
        <w:t xml:space="preserve"> </w:t>
      </w:r>
      <w:r w:rsidRPr="004464DD">
        <w:t>cselekedet útján jelzi, hogy beleegyezését adja az őt érintő személyes adatok kezeléséhez.</w:t>
      </w:r>
    </w:p>
    <w:p w14:paraId="369980EE" w14:textId="31A1C826" w:rsidR="004464DD" w:rsidRPr="004464DD" w:rsidRDefault="004464DD" w:rsidP="009645C1">
      <w:pPr>
        <w:pStyle w:val="Listaszerbekezds"/>
        <w:numPr>
          <w:ilvl w:val="0"/>
          <w:numId w:val="2"/>
        </w:numPr>
        <w:spacing w:after="0"/>
        <w:jc w:val="both"/>
      </w:pPr>
      <w:r w:rsidRPr="00EB6222">
        <w:rPr>
          <w:b/>
          <w:bCs/>
        </w:rPr>
        <w:t>Adatvédelmi incidens:</w:t>
      </w:r>
      <w:r w:rsidRPr="004464DD">
        <w:t xml:space="preserve"> a biztonság olyan sérülése, amely a továbbított, tárolt vagy más módon kezelt</w:t>
      </w:r>
      <w:r w:rsidR="00EB6222">
        <w:t xml:space="preserve"> </w:t>
      </w:r>
      <w:r w:rsidRPr="004464DD">
        <w:t>személyes adatok véletlen vagy jogellenes megsemmisítését, elvesztését, megváltoztatását, jogosulatlan</w:t>
      </w:r>
      <w:r w:rsidR="00EB6222">
        <w:t xml:space="preserve"> </w:t>
      </w:r>
      <w:r w:rsidRPr="004464DD">
        <w:t>közlését vagy az azokhoz való jogosulatlan hozzáférést eredményezi.</w:t>
      </w:r>
    </w:p>
    <w:p w14:paraId="5057C7F4" w14:textId="77777777" w:rsidR="00EB6222" w:rsidRDefault="00EB6222" w:rsidP="009645C1">
      <w:pPr>
        <w:spacing w:after="0"/>
        <w:jc w:val="both"/>
      </w:pPr>
    </w:p>
    <w:p w14:paraId="39F402A7" w14:textId="26882748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Adatkezelő</w:t>
      </w:r>
    </w:p>
    <w:p w14:paraId="2BFE745E" w14:textId="77777777" w:rsidR="00EB6222" w:rsidRDefault="00EB6222" w:rsidP="009645C1">
      <w:pPr>
        <w:spacing w:after="0"/>
        <w:jc w:val="both"/>
      </w:pPr>
    </w:p>
    <w:p w14:paraId="6116927D" w14:textId="5315A068" w:rsidR="004464DD" w:rsidRPr="004464DD" w:rsidRDefault="004464DD" w:rsidP="009645C1">
      <w:pPr>
        <w:spacing w:after="0"/>
        <w:jc w:val="both"/>
      </w:pPr>
      <w:r w:rsidRPr="004464DD">
        <w:rPr>
          <w:b/>
          <w:bCs/>
        </w:rPr>
        <w:t>Adatkezelő neve:</w:t>
      </w:r>
      <w:r w:rsidRPr="004464DD">
        <w:t xml:space="preserve"> </w:t>
      </w:r>
      <w:proofErr w:type="spellStart"/>
      <w:r w:rsidR="00EB6222">
        <w:t>Kimchi</w:t>
      </w:r>
      <w:proofErr w:type="spellEnd"/>
      <w:r w:rsidR="00EB6222">
        <w:t xml:space="preserve"> Kisasszony Koreai Műhelye Kft.</w:t>
      </w:r>
    </w:p>
    <w:p w14:paraId="39FEACBD" w14:textId="502BBFD6" w:rsidR="004464DD" w:rsidRDefault="004464DD" w:rsidP="009645C1">
      <w:pPr>
        <w:spacing w:after="0"/>
        <w:jc w:val="both"/>
      </w:pPr>
      <w:r w:rsidRPr="004464DD">
        <w:rPr>
          <w:b/>
          <w:bCs/>
        </w:rPr>
        <w:t xml:space="preserve">Adatkezelő </w:t>
      </w:r>
      <w:r w:rsidR="00EB6222" w:rsidRPr="005B7B7A">
        <w:rPr>
          <w:b/>
          <w:bCs/>
        </w:rPr>
        <w:t>postacíme</w:t>
      </w:r>
      <w:r w:rsidRPr="004464DD">
        <w:rPr>
          <w:b/>
          <w:bCs/>
        </w:rPr>
        <w:t>:</w:t>
      </w:r>
      <w:r w:rsidRPr="004464DD">
        <w:t xml:space="preserve"> </w:t>
      </w:r>
      <w:r w:rsidR="00EB6222">
        <w:t>1136, Budapest, Balzac utca 8-10. 2/2</w:t>
      </w:r>
    </w:p>
    <w:p w14:paraId="66E8C252" w14:textId="35DB99F0" w:rsidR="00EB6222" w:rsidRDefault="00EB6222" w:rsidP="009645C1">
      <w:pPr>
        <w:spacing w:after="0"/>
        <w:jc w:val="both"/>
      </w:pPr>
      <w:r w:rsidRPr="005B7B7A">
        <w:rPr>
          <w:b/>
          <w:bCs/>
        </w:rPr>
        <w:t>Adatkezelő elérhetősége:</w:t>
      </w:r>
      <w:r>
        <w:t xml:space="preserve"> 1136, Budapest, Balzac utca 9.</w:t>
      </w:r>
    </w:p>
    <w:p w14:paraId="48DCE6FC" w14:textId="77777777" w:rsidR="005B7B7A" w:rsidRPr="004464DD" w:rsidRDefault="005B7B7A" w:rsidP="009645C1">
      <w:pPr>
        <w:spacing w:after="0"/>
        <w:jc w:val="both"/>
      </w:pPr>
    </w:p>
    <w:p w14:paraId="7A3594A4" w14:textId="77777777" w:rsidR="004464DD" w:rsidRPr="004464DD" w:rsidRDefault="004464DD" w:rsidP="009645C1">
      <w:pPr>
        <w:spacing w:after="0"/>
        <w:jc w:val="both"/>
      </w:pPr>
      <w:r w:rsidRPr="004464DD">
        <w:t>Adatkezelő adatvédelmi tisztviselő kijelölésére nem kötelezett.</w:t>
      </w:r>
    </w:p>
    <w:p w14:paraId="7F98D746" w14:textId="77777777" w:rsidR="00EB6222" w:rsidRDefault="00EB6222" w:rsidP="009645C1">
      <w:pPr>
        <w:spacing w:after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5"/>
        <w:gridCol w:w="2550"/>
        <w:gridCol w:w="2616"/>
        <w:gridCol w:w="2645"/>
      </w:tblGrid>
      <w:tr w:rsidR="00EB6222" w:rsidRPr="005B7B7A" w14:paraId="04CA71BA" w14:textId="77777777" w:rsidTr="005B7B7A">
        <w:tc>
          <w:tcPr>
            <w:tcW w:w="2651" w:type="dxa"/>
          </w:tcPr>
          <w:p w14:paraId="4F2AF181" w14:textId="77777777" w:rsidR="00EB6222" w:rsidRPr="004464DD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Az adatkezelés</w:t>
            </w:r>
          </w:p>
          <w:p w14:paraId="56F02C1A" w14:textId="69B809E5" w:rsidR="00EB6222" w:rsidRPr="005B7B7A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megnevezése és célja</w:t>
            </w:r>
          </w:p>
        </w:tc>
        <w:tc>
          <w:tcPr>
            <w:tcW w:w="2651" w:type="dxa"/>
          </w:tcPr>
          <w:p w14:paraId="272B21C7" w14:textId="77777777" w:rsidR="00EB6222" w:rsidRPr="004464DD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Az adatkezelés</w:t>
            </w:r>
          </w:p>
          <w:p w14:paraId="56D8C34D" w14:textId="03747023" w:rsidR="00EB6222" w:rsidRPr="005B7B7A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jogalapja</w:t>
            </w:r>
          </w:p>
        </w:tc>
        <w:tc>
          <w:tcPr>
            <w:tcW w:w="2652" w:type="dxa"/>
          </w:tcPr>
          <w:p w14:paraId="54C9435A" w14:textId="4614B3AC" w:rsidR="00EB6222" w:rsidRPr="005B7B7A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A kezelt adatok köre</w:t>
            </w:r>
          </w:p>
        </w:tc>
        <w:tc>
          <w:tcPr>
            <w:tcW w:w="2652" w:type="dxa"/>
          </w:tcPr>
          <w:p w14:paraId="4829C07E" w14:textId="1CF400B9" w:rsidR="00EB6222" w:rsidRPr="005B7B7A" w:rsidRDefault="00EB6222" w:rsidP="005B7B7A">
            <w:pPr>
              <w:jc w:val="center"/>
              <w:rPr>
                <w:b/>
                <w:bCs/>
              </w:rPr>
            </w:pPr>
            <w:r w:rsidRPr="004464DD">
              <w:rPr>
                <w:b/>
                <w:bCs/>
              </w:rPr>
              <w:t>Az adatkezelés időtartama</w:t>
            </w:r>
          </w:p>
        </w:tc>
      </w:tr>
      <w:tr w:rsidR="00EB6222" w14:paraId="4BFFEE4E" w14:textId="77777777" w:rsidTr="005B7B7A">
        <w:tc>
          <w:tcPr>
            <w:tcW w:w="2651" w:type="dxa"/>
          </w:tcPr>
          <w:p w14:paraId="52E6869A" w14:textId="77777777" w:rsidR="00EB6222" w:rsidRPr="004464DD" w:rsidRDefault="00EB6222" w:rsidP="005B7B7A">
            <w:r w:rsidRPr="004464DD">
              <w:t>Kapcsolatfelvétellel</w:t>
            </w:r>
          </w:p>
          <w:p w14:paraId="70C6A9DE" w14:textId="77777777" w:rsidR="00EB6222" w:rsidRPr="004464DD" w:rsidRDefault="00EB6222" w:rsidP="005B7B7A">
            <w:r w:rsidRPr="004464DD">
              <w:t>összefüggő adatkezelés: Az</w:t>
            </w:r>
          </w:p>
          <w:p w14:paraId="106FA762" w14:textId="77777777" w:rsidR="00EB6222" w:rsidRPr="004464DD" w:rsidRDefault="00EB6222" w:rsidP="005B7B7A">
            <w:r w:rsidRPr="004464DD">
              <w:t>Érintett beazonosítása,</w:t>
            </w:r>
          </w:p>
          <w:p w14:paraId="26750649" w14:textId="77777777" w:rsidR="00EB6222" w:rsidRPr="004464DD" w:rsidRDefault="00EB6222" w:rsidP="005B7B7A">
            <w:r w:rsidRPr="004464DD">
              <w:t>kapcsolatfelvétel az</w:t>
            </w:r>
          </w:p>
          <w:p w14:paraId="4940E0A5" w14:textId="0B7259F4" w:rsidR="00EB6222" w:rsidRPr="004464DD" w:rsidRDefault="00EB6222" w:rsidP="005B7B7A">
            <w:r w:rsidRPr="004464DD">
              <w:t>Érintettel</w:t>
            </w:r>
          </w:p>
        </w:tc>
        <w:tc>
          <w:tcPr>
            <w:tcW w:w="2651" w:type="dxa"/>
          </w:tcPr>
          <w:p w14:paraId="67251869" w14:textId="77777777" w:rsidR="00EB6222" w:rsidRPr="004464DD" w:rsidRDefault="00EB6222" w:rsidP="005B7B7A">
            <w:r w:rsidRPr="004464DD">
              <w:t>Az Érintett</w:t>
            </w:r>
          </w:p>
          <w:p w14:paraId="152666F0" w14:textId="77777777" w:rsidR="00EB6222" w:rsidRPr="004464DD" w:rsidRDefault="00EB6222" w:rsidP="005B7B7A">
            <w:r w:rsidRPr="004464DD">
              <w:t>hozzájárulása</w:t>
            </w:r>
          </w:p>
          <w:p w14:paraId="7D47C326" w14:textId="77777777" w:rsidR="00EB6222" w:rsidRPr="004464DD" w:rsidRDefault="00EB6222" w:rsidP="005B7B7A">
            <w:r w:rsidRPr="004464DD">
              <w:t>GDPR 6. cikk (1)</w:t>
            </w:r>
          </w:p>
          <w:p w14:paraId="58F6F3B4" w14:textId="0DD1F532" w:rsidR="00EB6222" w:rsidRPr="004464DD" w:rsidRDefault="00EB6222" w:rsidP="005B7B7A">
            <w:proofErr w:type="spellStart"/>
            <w:r w:rsidRPr="004464DD">
              <w:t>bek</w:t>
            </w:r>
            <w:proofErr w:type="spellEnd"/>
            <w:r w:rsidRPr="004464DD">
              <w:t>. a) pont.</w:t>
            </w:r>
          </w:p>
        </w:tc>
        <w:tc>
          <w:tcPr>
            <w:tcW w:w="2652" w:type="dxa"/>
          </w:tcPr>
          <w:p w14:paraId="046473BD" w14:textId="77777777" w:rsidR="00E46D32" w:rsidRPr="004464DD" w:rsidRDefault="00E46D32" w:rsidP="005B7B7A">
            <w:r w:rsidRPr="004464DD">
              <w:t>Az Érintett neve, Érintett email</w:t>
            </w:r>
          </w:p>
          <w:p w14:paraId="1CB8CE90" w14:textId="77777777" w:rsidR="00E46D32" w:rsidRPr="004464DD" w:rsidRDefault="00E46D32" w:rsidP="005B7B7A">
            <w:r w:rsidRPr="004464DD">
              <w:t>címe, érintett</w:t>
            </w:r>
          </w:p>
          <w:p w14:paraId="78D926ED" w14:textId="77777777" w:rsidR="00E46D32" w:rsidRPr="004464DD" w:rsidRDefault="00E46D32" w:rsidP="005B7B7A">
            <w:r w:rsidRPr="004464DD">
              <w:t>telefonszáma, Érintett címe,</w:t>
            </w:r>
          </w:p>
          <w:p w14:paraId="3DB75047" w14:textId="77777777" w:rsidR="00E46D32" w:rsidRPr="004464DD" w:rsidRDefault="00E46D32" w:rsidP="005B7B7A">
            <w:r w:rsidRPr="004464DD">
              <w:t>Érintett közösségi média</w:t>
            </w:r>
          </w:p>
          <w:p w14:paraId="3C8F8923" w14:textId="77777777" w:rsidR="00E46D32" w:rsidRPr="004464DD" w:rsidRDefault="00E46D32" w:rsidP="005B7B7A">
            <w:r w:rsidRPr="004464DD">
              <w:t>profilja (a kapcsolatfelvétel</w:t>
            </w:r>
          </w:p>
          <w:p w14:paraId="698CD948" w14:textId="77777777" w:rsidR="00E46D32" w:rsidRPr="004464DD" w:rsidRDefault="00E46D32" w:rsidP="005B7B7A">
            <w:r w:rsidRPr="004464DD">
              <w:t>és kapcsolattartás módjától</w:t>
            </w:r>
          </w:p>
          <w:p w14:paraId="14F03176" w14:textId="3A44C399" w:rsidR="00EB6222" w:rsidRPr="004464DD" w:rsidRDefault="00E46D32" w:rsidP="005B7B7A">
            <w:r w:rsidRPr="004464DD">
              <w:t>függően)</w:t>
            </w:r>
          </w:p>
        </w:tc>
        <w:tc>
          <w:tcPr>
            <w:tcW w:w="2652" w:type="dxa"/>
          </w:tcPr>
          <w:p w14:paraId="5DA63303" w14:textId="0D3873F4" w:rsidR="00EB6222" w:rsidRPr="004464DD" w:rsidRDefault="00E46D32" w:rsidP="005B7B7A">
            <w:r w:rsidRPr="004464DD">
              <w:t>A kapcsolat időtartamáig.</w:t>
            </w:r>
          </w:p>
        </w:tc>
      </w:tr>
      <w:tr w:rsidR="00E46D32" w14:paraId="167E4C20" w14:textId="77777777" w:rsidTr="005B7B7A">
        <w:tc>
          <w:tcPr>
            <w:tcW w:w="2651" w:type="dxa"/>
          </w:tcPr>
          <w:p w14:paraId="2118F764" w14:textId="77777777" w:rsidR="00E46D32" w:rsidRPr="004464DD" w:rsidRDefault="00E46D32" w:rsidP="005B7B7A">
            <w:r w:rsidRPr="004464DD">
              <w:t>Megrendelésekkel</w:t>
            </w:r>
          </w:p>
          <w:p w14:paraId="55D76A6E" w14:textId="77777777" w:rsidR="00E46D32" w:rsidRPr="004464DD" w:rsidRDefault="00E46D32" w:rsidP="005B7B7A">
            <w:r w:rsidRPr="004464DD">
              <w:t>kapcsolatos adatkezelés: A</w:t>
            </w:r>
          </w:p>
          <w:p w14:paraId="441AD328" w14:textId="77777777" w:rsidR="00E46D32" w:rsidRPr="004464DD" w:rsidRDefault="00E46D32" w:rsidP="005B7B7A">
            <w:r w:rsidRPr="004464DD">
              <w:t>Megrendelő/Vevő</w:t>
            </w:r>
          </w:p>
          <w:p w14:paraId="54236D29" w14:textId="77777777" w:rsidR="00E46D32" w:rsidRPr="004464DD" w:rsidRDefault="00E46D32" w:rsidP="005B7B7A">
            <w:r w:rsidRPr="004464DD">
              <w:t>beazonosítása, a</w:t>
            </w:r>
          </w:p>
          <w:p w14:paraId="6E1FB09B" w14:textId="77777777" w:rsidR="00E46D32" w:rsidRPr="004464DD" w:rsidRDefault="00E46D32" w:rsidP="005B7B7A">
            <w:r w:rsidRPr="004464DD">
              <w:t>megrendelt termék</w:t>
            </w:r>
          </w:p>
          <w:p w14:paraId="50C72E08" w14:textId="77777777" w:rsidR="00E46D32" w:rsidRPr="004464DD" w:rsidRDefault="00E46D32" w:rsidP="005B7B7A">
            <w:r w:rsidRPr="004464DD">
              <w:t>kiszállítása, megrendelt</w:t>
            </w:r>
          </w:p>
          <w:p w14:paraId="043DCF56" w14:textId="77777777" w:rsidR="00E46D32" w:rsidRPr="004464DD" w:rsidRDefault="00E46D32" w:rsidP="005B7B7A">
            <w:r w:rsidRPr="004464DD">
              <w:t>szolgáltatás elvégzése,</w:t>
            </w:r>
          </w:p>
          <w:p w14:paraId="5247D555" w14:textId="77777777" w:rsidR="00E46D32" w:rsidRPr="004464DD" w:rsidRDefault="00E46D32" w:rsidP="005B7B7A">
            <w:r w:rsidRPr="004464DD">
              <w:t>kapcsolattartás a</w:t>
            </w:r>
          </w:p>
          <w:p w14:paraId="4265A89E" w14:textId="4D08E365" w:rsidR="00E46D32" w:rsidRPr="004464DD" w:rsidRDefault="00E46D32" w:rsidP="005B7B7A">
            <w:r w:rsidRPr="004464DD">
              <w:t>Megrendelővel / Vevővel.</w:t>
            </w:r>
          </w:p>
        </w:tc>
        <w:tc>
          <w:tcPr>
            <w:tcW w:w="2651" w:type="dxa"/>
          </w:tcPr>
          <w:p w14:paraId="689B03E1" w14:textId="77777777" w:rsidR="00E46D32" w:rsidRPr="004464DD" w:rsidRDefault="00E46D32" w:rsidP="005B7B7A">
            <w:r w:rsidRPr="004464DD">
              <w:t>Szerződéses</w:t>
            </w:r>
          </w:p>
          <w:p w14:paraId="1DF0C115" w14:textId="77777777" w:rsidR="00E46D32" w:rsidRPr="004464DD" w:rsidRDefault="00E46D32" w:rsidP="005B7B7A">
            <w:r w:rsidRPr="004464DD">
              <w:t>kötelezettség</w:t>
            </w:r>
          </w:p>
          <w:p w14:paraId="382BFD26" w14:textId="77777777" w:rsidR="00E46D32" w:rsidRPr="004464DD" w:rsidRDefault="00E46D32" w:rsidP="005B7B7A">
            <w:r w:rsidRPr="004464DD">
              <w:t>teljesítése GDPR 6.</w:t>
            </w:r>
          </w:p>
          <w:p w14:paraId="0A9B6F54" w14:textId="77777777" w:rsidR="00E46D32" w:rsidRPr="004464DD" w:rsidRDefault="00E46D32" w:rsidP="005B7B7A">
            <w:r w:rsidRPr="004464DD">
              <w:t xml:space="preserve">cikk (1) </w:t>
            </w:r>
            <w:proofErr w:type="spellStart"/>
            <w:r w:rsidRPr="004464DD">
              <w:t>bek</w:t>
            </w:r>
            <w:proofErr w:type="spellEnd"/>
            <w:r w:rsidRPr="004464DD">
              <w:t>. b)</w:t>
            </w:r>
          </w:p>
          <w:p w14:paraId="510287F8" w14:textId="19949531" w:rsidR="00E46D32" w:rsidRPr="004464DD" w:rsidRDefault="00E46D32" w:rsidP="005B7B7A">
            <w:r w:rsidRPr="004464DD">
              <w:t>pont.t.</w:t>
            </w:r>
          </w:p>
        </w:tc>
        <w:tc>
          <w:tcPr>
            <w:tcW w:w="2652" w:type="dxa"/>
          </w:tcPr>
          <w:p w14:paraId="40B38627" w14:textId="77777777" w:rsidR="00E46D32" w:rsidRPr="004464DD" w:rsidRDefault="00E46D32" w:rsidP="005B7B7A">
            <w:r w:rsidRPr="004464DD">
              <w:t>Az adásvétel</w:t>
            </w:r>
          </w:p>
          <w:p w14:paraId="422E6B3F" w14:textId="77777777" w:rsidR="00E46D32" w:rsidRPr="004464DD" w:rsidRDefault="00E46D32" w:rsidP="005B7B7A">
            <w:r w:rsidRPr="004464DD">
              <w:t>lebonyolításához, illetve a</w:t>
            </w:r>
          </w:p>
          <w:p w14:paraId="09D52B01" w14:textId="77777777" w:rsidR="00E46D32" w:rsidRPr="004464DD" w:rsidRDefault="00E46D32" w:rsidP="005B7B7A">
            <w:r w:rsidRPr="004464DD">
              <w:t>szolgáltatás</w:t>
            </w:r>
          </w:p>
          <w:p w14:paraId="51DF740B" w14:textId="77777777" w:rsidR="00E46D32" w:rsidRPr="004464DD" w:rsidRDefault="00E46D32" w:rsidP="005B7B7A">
            <w:r w:rsidRPr="004464DD">
              <w:t>igénybevételéhez</w:t>
            </w:r>
          </w:p>
          <w:p w14:paraId="0473AA0F" w14:textId="77777777" w:rsidR="00E46D32" w:rsidRPr="004464DD" w:rsidRDefault="00E46D32" w:rsidP="005B7B7A">
            <w:r w:rsidRPr="004464DD">
              <w:t>szükséges adatok,</w:t>
            </w:r>
          </w:p>
          <w:p w14:paraId="644FAFAE" w14:textId="77777777" w:rsidR="00E46D32" w:rsidRPr="004464DD" w:rsidRDefault="00E46D32" w:rsidP="005B7B7A">
            <w:r w:rsidRPr="004464DD">
              <w:t>jellemzően Megrendelő</w:t>
            </w:r>
          </w:p>
          <w:p w14:paraId="601382D2" w14:textId="77777777" w:rsidR="00E46D32" w:rsidRPr="004464DD" w:rsidRDefault="00E46D32" w:rsidP="005B7B7A">
            <w:r w:rsidRPr="004464DD">
              <w:t>/Vevő neve,</w:t>
            </w:r>
          </w:p>
          <w:p w14:paraId="678E9F9B" w14:textId="77777777" w:rsidR="00E46D32" w:rsidRPr="004464DD" w:rsidRDefault="00E46D32" w:rsidP="005B7B7A">
            <w:r w:rsidRPr="004464DD">
              <w:t>Megrendelő/Vevő e-mail</w:t>
            </w:r>
          </w:p>
          <w:p w14:paraId="658DFE09" w14:textId="77777777" w:rsidR="00E46D32" w:rsidRPr="004464DD" w:rsidRDefault="00E46D32" w:rsidP="005B7B7A">
            <w:r w:rsidRPr="004464DD">
              <w:t>címe, Megrendelő/Vevő</w:t>
            </w:r>
          </w:p>
          <w:p w14:paraId="13577B5C" w14:textId="77777777" w:rsidR="00E46D32" w:rsidRPr="004464DD" w:rsidRDefault="00E46D32" w:rsidP="005B7B7A">
            <w:r w:rsidRPr="004464DD">
              <w:t>telefonszáma, Megrendelő /</w:t>
            </w:r>
          </w:p>
          <w:p w14:paraId="1E2434F7" w14:textId="77777777" w:rsidR="00E46D32" w:rsidRPr="004464DD" w:rsidRDefault="00E46D32" w:rsidP="005B7B7A">
            <w:r w:rsidRPr="004464DD">
              <w:t>Vevő közösségi média</w:t>
            </w:r>
          </w:p>
          <w:p w14:paraId="6E10B893" w14:textId="77777777" w:rsidR="00E46D32" w:rsidRPr="004464DD" w:rsidRDefault="00E46D32" w:rsidP="005B7B7A">
            <w:r w:rsidRPr="004464DD">
              <w:lastRenderedPageBreak/>
              <w:t>profilja Megrendelő/Vevő</w:t>
            </w:r>
          </w:p>
          <w:p w14:paraId="1285DF3C" w14:textId="77777777" w:rsidR="00E46D32" w:rsidRPr="004464DD" w:rsidRDefault="00E46D32" w:rsidP="005B7B7A">
            <w:r w:rsidRPr="004464DD">
              <w:t>szállítási címe, amennyiben</w:t>
            </w:r>
          </w:p>
          <w:p w14:paraId="34D1AFC7" w14:textId="77777777" w:rsidR="00E46D32" w:rsidRPr="004464DD" w:rsidRDefault="00E46D32" w:rsidP="005B7B7A">
            <w:r w:rsidRPr="004464DD">
              <w:t>a termék kiszállítását kéri</w:t>
            </w:r>
          </w:p>
          <w:p w14:paraId="6B513ADC" w14:textId="77777777" w:rsidR="00E46D32" w:rsidRPr="004464DD" w:rsidRDefault="00E46D32" w:rsidP="005B7B7A">
            <w:r w:rsidRPr="004464DD">
              <w:t>(ország, megye,</w:t>
            </w:r>
          </w:p>
          <w:p w14:paraId="264BF466" w14:textId="77777777" w:rsidR="00E46D32" w:rsidRPr="004464DD" w:rsidRDefault="00E46D32" w:rsidP="005B7B7A">
            <w:r w:rsidRPr="004464DD">
              <w:t>irányítószám, település,</w:t>
            </w:r>
          </w:p>
          <w:p w14:paraId="4AEBA4E0" w14:textId="77777777" w:rsidR="00E46D32" w:rsidRPr="004464DD" w:rsidRDefault="00E46D32" w:rsidP="005B7B7A">
            <w:r w:rsidRPr="004464DD">
              <w:t>utca, házszám, épület,</w:t>
            </w:r>
          </w:p>
          <w:p w14:paraId="69271560" w14:textId="07C5FD51" w:rsidR="00E46D32" w:rsidRPr="004464DD" w:rsidRDefault="00E46D32" w:rsidP="005B7B7A">
            <w:r w:rsidRPr="004464DD">
              <w:t>emelet, ajtó)</w:t>
            </w:r>
          </w:p>
        </w:tc>
        <w:tc>
          <w:tcPr>
            <w:tcW w:w="2652" w:type="dxa"/>
          </w:tcPr>
          <w:p w14:paraId="6F2D8B68" w14:textId="77777777" w:rsidR="00E46D32" w:rsidRPr="004464DD" w:rsidRDefault="00E46D32" w:rsidP="005B7B7A">
            <w:r w:rsidRPr="004464DD">
              <w:lastRenderedPageBreak/>
              <w:t>A megrendeléssel létrejött</w:t>
            </w:r>
          </w:p>
          <w:p w14:paraId="414A04A6" w14:textId="77777777" w:rsidR="00E46D32" w:rsidRPr="004464DD" w:rsidRDefault="00E46D32" w:rsidP="005B7B7A">
            <w:r w:rsidRPr="004464DD">
              <w:t>szerződés megkötésétől</w:t>
            </w:r>
          </w:p>
          <w:p w14:paraId="4FA1357C" w14:textId="77777777" w:rsidR="00E46D32" w:rsidRPr="004464DD" w:rsidRDefault="00E46D32" w:rsidP="005B7B7A">
            <w:r w:rsidRPr="004464DD">
              <w:t>számított 5 év, /Polgári</w:t>
            </w:r>
          </w:p>
          <w:p w14:paraId="768DC670" w14:textId="77777777" w:rsidR="00E46D32" w:rsidRPr="004464DD" w:rsidRDefault="00E46D32" w:rsidP="005B7B7A">
            <w:r w:rsidRPr="004464DD">
              <w:t>Törvénykönyvről szóló 2013.</w:t>
            </w:r>
          </w:p>
          <w:p w14:paraId="3802A236" w14:textId="77777777" w:rsidR="00E46D32" w:rsidRPr="004464DD" w:rsidRDefault="00E46D32" w:rsidP="005B7B7A">
            <w:r w:rsidRPr="004464DD">
              <w:t>évi V. törvény („Ptk.”) 6.22. §</w:t>
            </w:r>
          </w:p>
          <w:p w14:paraId="5815BE45" w14:textId="77777777" w:rsidR="00E46D32" w:rsidRPr="004464DD" w:rsidRDefault="00E46D32" w:rsidP="005B7B7A">
            <w:r w:rsidRPr="004464DD">
              <w:t>(</w:t>
            </w:r>
            <w:proofErr w:type="gramStart"/>
            <w:r w:rsidRPr="004464DD">
              <w:t>1)/</w:t>
            </w:r>
            <w:proofErr w:type="gramEnd"/>
            <w:r w:rsidRPr="004464DD">
              <w:t>, tekintettel arra, hogy a</w:t>
            </w:r>
          </w:p>
          <w:p w14:paraId="55312FF0" w14:textId="77777777" w:rsidR="00E46D32" w:rsidRPr="004464DD" w:rsidRDefault="00E46D32" w:rsidP="005B7B7A">
            <w:r w:rsidRPr="004464DD">
              <w:t>polgári jogi követelések 5 év</w:t>
            </w:r>
          </w:p>
          <w:p w14:paraId="1B6BED60" w14:textId="7E857932" w:rsidR="00E46D32" w:rsidRPr="004464DD" w:rsidRDefault="00E46D32" w:rsidP="005B7B7A">
            <w:r w:rsidRPr="004464DD">
              <w:t>alatt évülnek el.</w:t>
            </w:r>
          </w:p>
        </w:tc>
      </w:tr>
      <w:tr w:rsidR="00E46D32" w14:paraId="0F1E5D61" w14:textId="77777777" w:rsidTr="005B7B7A">
        <w:tc>
          <w:tcPr>
            <w:tcW w:w="2651" w:type="dxa"/>
          </w:tcPr>
          <w:p w14:paraId="6E7864C2" w14:textId="77777777" w:rsidR="00E46D32" w:rsidRPr="004464DD" w:rsidRDefault="00E46D32" w:rsidP="005B7B7A">
            <w:r w:rsidRPr="004464DD">
              <w:t>Számlázási tevékenység:</w:t>
            </w:r>
          </w:p>
          <w:p w14:paraId="1BBE66AE" w14:textId="77777777" w:rsidR="00E46D32" w:rsidRPr="004464DD" w:rsidRDefault="00E46D32" w:rsidP="005B7B7A">
            <w:r w:rsidRPr="004464DD">
              <w:t>Számla szabályszerű</w:t>
            </w:r>
          </w:p>
          <w:p w14:paraId="7275F2F4" w14:textId="77777777" w:rsidR="00E46D32" w:rsidRPr="004464DD" w:rsidRDefault="00E46D32" w:rsidP="005B7B7A">
            <w:r w:rsidRPr="004464DD">
              <w:t>kiállítása, számviteli</w:t>
            </w:r>
          </w:p>
          <w:p w14:paraId="6185C4CA" w14:textId="58CD970A" w:rsidR="00E46D32" w:rsidRPr="004464DD" w:rsidRDefault="00E46D32" w:rsidP="005B7B7A">
            <w:r w:rsidRPr="004464DD">
              <w:t>bizonylatok megőrzése</w:t>
            </w:r>
          </w:p>
        </w:tc>
        <w:tc>
          <w:tcPr>
            <w:tcW w:w="2651" w:type="dxa"/>
          </w:tcPr>
          <w:p w14:paraId="27C65A97" w14:textId="77777777" w:rsidR="00E46D32" w:rsidRPr="004464DD" w:rsidRDefault="00E46D32" w:rsidP="005B7B7A">
            <w:r w:rsidRPr="004464DD">
              <w:t>Jogi kötelezettség</w:t>
            </w:r>
          </w:p>
          <w:p w14:paraId="7F8E2DBD" w14:textId="77777777" w:rsidR="00E46D32" w:rsidRPr="004464DD" w:rsidRDefault="00E46D32" w:rsidP="005B7B7A">
            <w:r w:rsidRPr="004464DD">
              <w:t>teljesítése GDPR 6.</w:t>
            </w:r>
          </w:p>
          <w:p w14:paraId="0C7DB887" w14:textId="77777777" w:rsidR="00E46D32" w:rsidRPr="004464DD" w:rsidRDefault="00E46D32" w:rsidP="005B7B7A">
            <w:r w:rsidRPr="004464DD">
              <w:t xml:space="preserve">cikk (1) </w:t>
            </w:r>
            <w:proofErr w:type="spellStart"/>
            <w:r w:rsidRPr="004464DD">
              <w:t>bek</w:t>
            </w:r>
            <w:proofErr w:type="spellEnd"/>
            <w:r w:rsidRPr="004464DD">
              <w:t>. c)</w:t>
            </w:r>
          </w:p>
          <w:p w14:paraId="63DB6880" w14:textId="43C18DEA" w:rsidR="00E46D32" w:rsidRPr="004464DD" w:rsidRDefault="00E46D32" w:rsidP="005B7B7A">
            <w:r w:rsidRPr="004464DD">
              <w:t>pont.</w:t>
            </w:r>
          </w:p>
        </w:tc>
        <w:tc>
          <w:tcPr>
            <w:tcW w:w="2652" w:type="dxa"/>
          </w:tcPr>
          <w:p w14:paraId="3407F1ED" w14:textId="77777777" w:rsidR="00E46D32" w:rsidRPr="004464DD" w:rsidRDefault="00E46D32" w:rsidP="005B7B7A">
            <w:r w:rsidRPr="004464DD">
              <w:t>Számlázási név, számlázási</w:t>
            </w:r>
          </w:p>
          <w:p w14:paraId="2FD8DEA6" w14:textId="77777777" w:rsidR="00E46D32" w:rsidRPr="004464DD" w:rsidRDefault="00E46D32" w:rsidP="005B7B7A">
            <w:r w:rsidRPr="004464DD">
              <w:t>cím, nem magánszemély</w:t>
            </w:r>
          </w:p>
          <w:p w14:paraId="2DE26012" w14:textId="77777777" w:rsidR="00E46D32" w:rsidRPr="004464DD" w:rsidRDefault="00E46D32" w:rsidP="005B7B7A">
            <w:r w:rsidRPr="004464DD">
              <w:t>érintett esetén adószám, emailcím</w:t>
            </w:r>
          </w:p>
          <w:p w14:paraId="608C5D3E" w14:textId="77777777" w:rsidR="00E46D32" w:rsidRPr="004464DD" w:rsidRDefault="00E46D32" w:rsidP="005B7B7A">
            <w:r w:rsidRPr="004464DD">
              <w:t>(e-számla esetén,</w:t>
            </w:r>
          </w:p>
          <w:p w14:paraId="03E1F10A" w14:textId="77777777" w:rsidR="00E46D32" w:rsidRPr="004464DD" w:rsidRDefault="00E46D32" w:rsidP="005B7B7A">
            <w:r w:rsidRPr="004464DD">
              <w:t>vagy ha a számlát e-mailben</w:t>
            </w:r>
          </w:p>
          <w:p w14:paraId="0DE8B420" w14:textId="77777777" w:rsidR="00E46D32" w:rsidRPr="004464DD" w:rsidRDefault="00E46D32" w:rsidP="005B7B7A">
            <w:r w:rsidRPr="004464DD">
              <w:t>küldik), vételár, a teljesítés</w:t>
            </w:r>
          </w:p>
          <w:p w14:paraId="7344DEA6" w14:textId="0C49E05B" w:rsidR="00E46D32" w:rsidRPr="004464DD" w:rsidRDefault="00E46D32" w:rsidP="005B7B7A">
            <w:r w:rsidRPr="004464DD">
              <w:t>napja</w:t>
            </w:r>
          </w:p>
        </w:tc>
        <w:tc>
          <w:tcPr>
            <w:tcW w:w="2652" w:type="dxa"/>
          </w:tcPr>
          <w:p w14:paraId="53A8F65B" w14:textId="77777777" w:rsidR="00E46D32" w:rsidRPr="004464DD" w:rsidRDefault="00E46D32" w:rsidP="005B7B7A">
            <w:r w:rsidRPr="004464DD">
              <w:t>A számviteli bizonylat</w:t>
            </w:r>
          </w:p>
          <w:p w14:paraId="13FFE937" w14:textId="77777777" w:rsidR="00E46D32" w:rsidRPr="004464DD" w:rsidRDefault="00E46D32" w:rsidP="005B7B7A">
            <w:r w:rsidRPr="004464DD">
              <w:t>kiállítását követő 8 évig /a</w:t>
            </w:r>
          </w:p>
          <w:p w14:paraId="5BA29987" w14:textId="77777777" w:rsidR="00E46D32" w:rsidRPr="004464DD" w:rsidRDefault="00E46D32" w:rsidP="005B7B7A">
            <w:r w:rsidRPr="004464DD">
              <w:t>számvitelről szóló 2000. évi C.</w:t>
            </w:r>
          </w:p>
          <w:p w14:paraId="07E8B2E1" w14:textId="77777777" w:rsidR="00E46D32" w:rsidRPr="004464DD" w:rsidRDefault="00E46D32" w:rsidP="005B7B7A">
            <w:r w:rsidRPr="004464DD">
              <w:t>törvény (Számv. tv.)166. § (6)</w:t>
            </w:r>
          </w:p>
          <w:p w14:paraId="05230542" w14:textId="77777777" w:rsidR="00E46D32" w:rsidRPr="004464DD" w:rsidRDefault="00E46D32" w:rsidP="005B7B7A">
            <w:r w:rsidRPr="004464DD">
              <w:t>bekezdés figyelemmel az Sztv.</w:t>
            </w:r>
          </w:p>
          <w:p w14:paraId="341E7294" w14:textId="560E9014" w:rsidR="00E46D32" w:rsidRPr="004464DD" w:rsidRDefault="00E46D32" w:rsidP="005B7B7A">
            <w:r w:rsidRPr="004464DD">
              <w:t>169. § (1) bekezdésére</w:t>
            </w:r>
            <w:r>
              <w:t>.</w:t>
            </w:r>
          </w:p>
        </w:tc>
      </w:tr>
      <w:tr w:rsidR="00E46D32" w14:paraId="5DEBA127" w14:textId="77777777" w:rsidTr="005B7B7A">
        <w:tc>
          <w:tcPr>
            <w:tcW w:w="2651" w:type="dxa"/>
          </w:tcPr>
          <w:p w14:paraId="72EE9E6A" w14:textId="77777777" w:rsidR="00E46D32" w:rsidRPr="004464DD" w:rsidRDefault="00E46D32" w:rsidP="005B7B7A">
            <w:r w:rsidRPr="004464DD">
              <w:t>Szállítással kapcsolatos</w:t>
            </w:r>
          </w:p>
          <w:p w14:paraId="47404DF4" w14:textId="77777777" w:rsidR="00E46D32" w:rsidRPr="004464DD" w:rsidRDefault="00E46D32" w:rsidP="005B7B7A">
            <w:r w:rsidRPr="004464DD">
              <w:t>adatkezelés: A Vevő részére</w:t>
            </w:r>
          </w:p>
          <w:p w14:paraId="08FA7A2E" w14:textId="3209D5FE" w:rsidR="00E46D32" w:rsidRPr="004464DD" w:rsidRDefault="00E46D32" w:rsidP="005B7B7A">
            <w:r w:rsidRPr="004464DD">
              <w:t>a megrendelt termékátadása</w:t>
            </w:r>
          </w:p>
        </w:tc>
        <w:tc>
          <w:tcPr>
            <w:tcW w:w="2651" w:type="dxa"/>
          </w:tcPr>
          <w:p w14:paraId="2ED7DB6B" w14:textId="77777777" w:rsidR="00E46D32" w:rsidRPr="004464DD" w:rsidRDefault="00E46D32" w:rsidP="005B7B7A">
            <w:r w:rsidRPr="004464DD">
              <w:t>Szerződéses</w:t>
            </w:r>
          </w:p>
          <w:p w14:paraId="2A096EB7" w14:textId="77777777" w:rsidR="00E46D32" w:rsidRPr="004464DD" w:rsidRDefault="00E46D32" w:rsidP="005B7B7A">
            <w:r w:rsidRPr="004464DD">
              <w:t>kötelezettség</w:t>
            </w:r>
          </w:p>
          <w:p w14:paraId="46E929F6" w14:textId="77777777" w:rsidR="00E46D32" w:rsidRPr="004464DD" w:rsidRDefault="00E46D32" w:rsidP="005B7B7A">
            <w:r w:rsidRPr="004464DD">
              <w:t>teljesítése GDPR 6.</w:t>
            </w:r>
          </w:p>
          <w:p w14:paraId="79FBA724" w14:textId="77777777" w:rsidR="00E46D32" w:rsidRPr="004464DD" w:rsidRDefault="00E46D32" w:rsidP="005B7B7A">
            <w:r w:rsidRPr="004464DD">
              <w:t xml:space="preserve">cikk (1) </w:t>
            </w:r>
            <w:proofErr w:type="spellStart"/>
            <w:r w:rsidRPr="004464DD">
              <w:t>bek</w:t>
            </w:r>
            <w:proofErr w:type="spellEnd"/>
            <w:r w:rsidRPr="004464DD">
              <w:t>. b)</w:t>
            </w:r>
          </w:p>
          <w:p w14:paraId="0C2DE53F" w14:textId="5768B786" w:rsidR="00E46D32" w:rsidRPr="004464DD" w:rsidRDefault="00E46D32" w:rsidP="005B7B7A">
            <w:r w:rsidRPr="004464DD">
              <w:t>pont.</w:t>
            </w:r>
          </w:p>
        </w:tc>
        <w:tc>
          <w:tcPr>
            <w:tcW w:w="2652" w:type="dxa"/>
          </w:tcPr>
          <w:p w14:paraId="0F7FA81D" w14:textId="77777777" w:rsidR="00E46D32" w:rsidRPr="004464DD" w:rsidRDefault="00E46D32" w:rsidP="005B7B7A">
            <w:r w:rsidRPr="004464DD">
              <w:t>Szállítási név, szállítási cím,</w:t>
            </w:r>
          </w:p>
          <w:p w14:paraId="2F6119DB" w14:textId="77777777" w:rsidR="00E46D32" w:rsidRPr="004464DD" w:rsidRDefault="00E46D32" w:rsidP="005B7B7A">
            <w:r w:rsidRPr="004464DD">
              <w:t>amennyiben a címzett által</w:t>
            </w:r>
          </w:p>
          <w:p w14:paraId="3B29BEAD" w14:textId="77777777" w:rsidR="00E46D32" w:rsidRPr="004464DD" w:rsidRDefault="00E46D32" w:rsidP="005B7B7A">
            <w:r w:rsidRPr="004464DD">
              <w:t>igényelt szállítási módhoz</w:t>
            </w:r>
          </w:p>
          <w:p w14:paraId="4B84BDB3" w14:textId="77777777" w:rsidR="00E46D32" w:rsidRPr="004464DD" w:rsidRDefault="00E46D32" w:rsidP="005B7B7A">
            <w:r w:rsidRPr="004464DD">
              <w:t>szükséges: e-mail cím,</w:t>
            </w:r>
          </w:p>
          <w:p w14:paraId="57C04DA5" w14:textId="2C8478EE" w:rsidR="00E46D32" w:rsidRPr="004464DD" w:rsidRDefault="00E46D32" w:rsidP="005B7B7A">
            <w:r w:rsidRPr="004464DD">
              <w:t>telefonszám</w:t>
            </w:r>
          </w:p>
        </w:tc>
        <w:tc>
          <w:tcPr>
            <w:tcW w:w="2652" w:type="dxa"/>
          </w:tcPr>
          <w:p w14:paraId="7E568904" w14:textId="77777777" w:rsidR="00E46D32" w:rsidRPr="004464DD" w:rsidRDefault="00E46D32" w:rsidP="005B7B7A">
            <w:r w:rsidRPr="004464DD">
              <w:t>A megrendelés elküldésével</w:t>
            </w:r>
          </w:p>
          <w:p w14:paraId="58D34E18" w14:textId="77777777" w:rsidR="00E46D32" w:rsidRPr="004464DD" w:rsidRDefault="00E46D32" w:rsidP="005B7B7A">
            <w:r w:rsidRPr="004464DD">
              <w:t>létrejött szerződés</w:t>
            </w:r>
          </w:p>
          <w:p w14:paraId="3D67E16F" w14:textId="77777777" w:rsidR="00E46D32" w:rsidRPr="004464DD" w:rsidRDefault="00E46D32" w:rsidP="005B7B7A">
            <w:r w:rsidRPr="004464DD">
              <w:t>megkötésétől számított 5 év,</w:t>
            </w:r>
          </w:p>
          <w:p w14:paraId="55403CAF" w14:textId="77777777" w:rsidR="00E46D32" w:rsidRPr="004464DD" w:rsidRDefault="00E46D32" w:rsidP="005B7B7A">
            <w:r w:rsidRPr="004464DD">
              <w:t>/a Polgári Törvénykönyvről</w:t>
            </w:r>
          </w:p>
          <w:p w14:paraId="1C64EBDB" w14:textId="77777777" w:rsidR="00E46D32" w:rsidRPr="004464DD" w:rsidRDefault="00E46D32" w:rsidP="005B7B7A">
            <w:r w:rsidRPr="004464DD">
              <w:t>szóló 2013. évi V. törvény</w:t>
            </w:r>
          </w:p>
          <w:p w14:paraId="66B8E1B6" w14:textId="77777777" w:rsidR="00E46D32" w:rsidRPr="004464DD" w:rsidRDefault="00E46D32" w:rsidP="005B7B7A">
            <w:r w:rsidRPr="004464DD">
              <w:t>(„Ptk.”) 6.22. § (</w:t>
            </w:r>
            <w:proofErr w:type="gramStart"/>
            <w:r w:rsidRPr="004464DD">
              <w:t>1)/</w:t>
            </w:r>
            <w:proofErr w:type="gramEnd"/>
            <w:r w:rsidRPr="004464DD">
              <w:t>, tekintettel</w:t>
            </w:r>
          </w:p>
          <w:p w14:paraId="5DB7E2F3" w14:textId="77777777" w:rsidR="00E46D32" w:rsidRPr="004464DD" w:rsidRDefault="00E46D32" w:rsidP="005B7B7A">
            <w:r w:rsidRPr="004464DD">
              <w:t>arra, hogy a polgári jogi</w:t>
            </w:r>
          </w:p>
          <w:p w14:paraId="728A6A54" w14:textId="77777777" w:rsidR="00E46D32" w:rsidRPr="004464DD" w:rsidRDefault="00E46D32" w:rsidP="005B7B7A">
            <w:r w:rsidRPr="004464DD">
              <w:t>követelések 5 év alatt évülnek</w:t>
            </w:r>
          </w:p>
          <w:p w14:paraId="076F8FC8" w14:textId="712C04AE" w:rsidR="00E46D32" w:rsidRPr="004464DD" w:rsidRDefault="00E46D32" w:rsidP="005B7B7A">
            <w:r w:rsidRPr="004464DD">
              <w:t>el.</w:t>
            </w:r>
          </w:p>
        </w:tc>
      </w:tr>
      <w:tr w:rsidR="00E46D32" w14:paraId="56601AE0" w14:textId="77777777" w:rsidTr="005B7B7A">
        <w:tc>
          <w:tcPr>
            <w:tcW w:w="2651" w:type="dxa"/>
          </w:tcPr>
          <w:p w14:paraId="5AC184D6" w14:textId="77777777" w:rsidR="00E46D32" w:rsidRPr="004464DD" w:rsidRDefault="00E46D32" w:rsidP="005B7B7A">
            <w:r w:rsidRPr="004464DD">
              <w:t>A Vevővel történő</w:t>
            </w:r>
          </w:p>
          <w:p w14:paraId="4D11E93F" w14:textId="77777777" w:rsidR="00E46D32" w:rsidRPr="004464DD" w:rsidRDefault="00E46D32" w:rsidP="005B7B7A">
            <w:r w:rsidRPr="004464DD">
              <w:t>kapcsolattartás:</w:t>
            </w:r>
          </w:p>
          <w:p w14:paraId="432DF81E" w14:textId="77777777" w:rsidR="00E46D32" w:rsidRPr="004464DD" w:rsidRDefault="00E46D32" w:rsidP="005B7B7A">
            <w:r w:rsidRPr="004464DD">
              <w:t>Adásvétellel kapcsolatos</w:t>
            </w:r>
          </w:p>
          <w:p w14:paraId="559475C2" w14:textId="77777777" w:rsidR="00E46D32" w:rsidRPr="004464DD" w:rsidRDefault="00E46D32" w:rsidP="005B7B7A">
            <w:r w:rsidRPr="004464DD">
              <w:t>tájékoztatás és a jövőben</w:t>
            </w:r>
          </w:p>
          <w:p w14:paraId="3B766BAB" w14:textId="77777777" w:rsidR="00E46D32" w:rsidRPr="004464DD" w:rsidRDefault="00E46D32" w:rsidP="005B7B7A">
            <w:r w:rsidRPr="004464DD">
              <w:t>elérhető ajánlatokról szóló</w:t>
            </w:r>
          </w:p>
          <w:p w14:paraId="62B6853D" w14:textId="1EE714E1" w:rsidR="00E46D32" w:rsidRPr="004464DD" w:rsidRDefault="00E46D32" w:rsidP="005B7B7A">
            <w:r w:rsidRPr="004464DD">
              <w:t>tájékoztatás</w:t>
            </w:r>
          </w:p>
        </w:tc>
        <w:tc>
          <w:tcPr>
            <w:tcW w:w="2651" w:type="dxa"/>
          </w:tcPr>
          <w:p w14:paraId="768201C1" w14:textId="77777777" w:rsidR="00E46D32" w:rsidRPr="004464DD" w:rsidRDefault="00E46D32" w:rsidP="005B7B7A">
            <w:r w:rsidRPr="004464DD">
              <w:t>Jogos érdek GDPR</w:t>
            </w:r>
          </w:p>
          <w:p w14:paraId="748A47BD" w14:textId="77777777" w:rsidR="00E46D32" w:rsidRPr="004464DD" w:rsidRDefault="00E46D32" w:rsidP="005B7B7A">
            <w:r w:rsidRPr="004464DD">
              <w:t xml:space="preserve">6. cikk (1) </w:t>
            </w:r>
            <w:proofErr w:type="spellStart"/>
            <w:r w:rsidRPr="004464DD">
              <w:t>bek</w:t>
            </w:r>
            <w:proofErr w:type="spellEnd"/>
            <w:r w:rsidRPr="004464DD">
              <w:t>. f)</w:t>
            </w:r>
          </w:p>
          <w:p w14:paraId="77EF1CF6" w14:textId="77777777" w:rsidR="00E46D32" w:rsidRPr="004464DD" w:rsidRDefault="00E46D32" w:rsidP="005B7B7A">
            <w:r w:rsidRPr="004464DD">
              <w:t>pont.</w:t>
            </w:r>
          </w:p>
          <w:p w14:paraId="0F22567F" w14:textId="77777777" w:rsidR="00E46D32" w:rsidRPr="004464DD" w:rsidRDefault="00E46D32" w:rsidP="005B7B7A"/>
        </w:tc>
        <w:tc>
          <w:tcPr>
            <w:tcW w:w="2652" w:type="dxa"/>
          </w:tcPr>
          <w:p w14:paraId="3D0A003F" w14:textId="77777777" w:rsidR="00E46D32" w:rsidRPr="004464DD" w:rsidRDefault="00E46D32" w:rsidP="005B7B7A">
            <w:r w:rsidRPr="004464DD">
              <w:t>Vevő kapcsolattartás céljára</w:t>
            </w:r>
          </w:p>
          <w:p w14:paraId="335CF7BE" w14:textId="0E06AB0B" w:rsidR="00E46D32" w:rsidRPr="004464DD" w:rsidRDefault="00E46D32" w:rsidP="005B7B7A">
            <w:r w:rsidRPr="004464DD">
              <w:t>megadott adatai</w:t>
            </w:r>
          </w:p>
        </w:tc>
        <w:tc>
          <w:tcPr>
            <w:tcW w:w="2652" w:type="dxa"/>
          </w:tcPr>
          <w:p w14:paraId="62739134" w14:textId="77777777" w:rsidR="00E46D32" w:rsidRPr="004464DD" w:rsidRDefault="00E46D32" w:rsidP="005B7B7A">
            <w:r w:rsidRPr="004464DD">
              <w:t>A Vevővel kötött szerződés</w:t>
            </w:r>
          </w:p>
          <w:p w14:paraId="06965315" w14:textId="77777777" w:rsidR="00E46D32" w:rsidRPr="004464DD" w:rsidRDefault="00E46D32" w:rsidP="005B7B7A">
            <w:r w:rsidRPr="004464DD">
              <w:t>fennállásáig vagy az általános</w:t>
            </w:r>
          </w:p>
          <w:p w14:paraId="4FFE0247" w14:textId="77777777" w:rsidR="00E46D32" w:rsidRPr="004464DD" w:rsidRDefault="00E46D32" w:rsidP="005B7B7A">
            <w:r w:rsidRPr="004464DD">
              <w:t>marketing üzenetek,</w:t>
            </w:r>
          </w:p>
          <w:p w14:paraId="5EAA39BA" w14:textId="77777777" w:rsidR="00E46D32" w:rsidRPr="004464DD" w:rsidRDefault="00E46D32" w:rsidP="005B7B7A">
            <w:r w:rsidRPr="004464DD">
              <w:t>promóciós ajánlatok, kuponok,</w:t>
            </w:r>
          </w:p>
          <w:p w14:paraId="43758FE7" w14:textId="77777777" w:rsidR="00E46D32" w:rsidRPr="004464DD" w:rsidRDefault="00E46D32" w:rsidP="005B7B7A">
            <w:r w:rsidRPr="004464DD">
              <w:t>rendezvénymeghívók</w:t>
            </w:r>
          </w:p>
          <w:p w14:paraId="101E6A03" w14:textId="77777777" w:rsidR="00E46D32" w:rsidRPr="004464DD" w:rsidRDefault="00E46D32" w:rsidP="005B7B7A">
            <w:r w:rsidRPr="004464DD">
              <w:t>küldésének az érintett általi</w:t>
            </w:r>
          </w:p>
          <w:p w14:paraId="79D5A770" w14:textId="77777777" w:rsidR="00E46D32" w:rsidRPr="004464DD" w:rsidRDefault="00E46D32" w:rsidP="005B7B7A">
            <w:r w:rsidRPr="004464DD">
              <w:lastRenderedPageBreak/>
              <w:t>megtiltásáig, azaz a GDPR 21.</w:t>
            </w:r>
          </w:p>
          <w:p w14:paraId="1485764A" w14:textId="77777777" w:rsidR="00E46D32" w:rsidRPr="004464DD" w:rsidRDefault="00E46D32" w:rsidP="005B7B7A">
            <w:r w:rsidRPr="004464DD">
              <w:t>cikk (2)-(3) szerinti tiltakozási</w:t>
            </w:r>
          </w:p>
          <w:p w14:paraId="5F17BF6F" w14:textId="77777777" w:rsidR="00E46D32" w:rsidRPr="004464DD" w:rsidRDefault="00E46D32" w:rsidP="005B7B7A">
            <w:r w:rsidRPr="004464DD">
              <w:t>jog gyakorlásáig. (Amelyik</w:t>
            </w:r>
          </w:p>
          <w:p w14:paraId="1098F0F2" w14:textId="0C0F0F70" w:rsidR="00E46D32" w:rsidRPr="004464DD" w:rsidRDefault="00E46D32" w:rsidP="005B7B7A">
            <w:r w:rsidRPr="004464DD">
              <w:t>korábbi.)</w:t>
            </w:r>
          </w:p>
        </w:tc>
      </w:tr>
      <w:tr w:rsidR="00E46D32" w14:paraId="776A125D" w14:textId="77777777" w:rsidTr="005B7B7A">
        <w:tc>
          <w:tcPr>
            <w:tcW w:w="2651" w:type="dxa"/>
          </w:tcPr>
          <w:p w14:paraId="4AC3517E" w14:textId="77777777" w:rsidR="00E46D32" w:rsidRPr="004464DD" w:rsidRDefault="00E46D32" w:rsidP="005B7B7A">
            <w:r w:rsidRPr="004464DD">
              <w:lastRenderedPageBreak/>
              <w:t>A Megrendelővel/Vevővel</w:t>
            </w:r>
          </w:p>
          <w:p w14:paraId="421A3AE5" w14:textId="77777777" w:rsidR="00E46D32" w:rsidRPr="004464DD" w:rsidRDefault="00E46D32" w:rsidP="005B7B7A">
            <w:r w:rsidRPr="004464DD">
              <w:t>történő kapcsolattartás:</w:t>
            </w:r>
          </w:p>
          <w:p w14:paraId="03524128" w14:textId="77777777" w:rsidR="00E46D32" w:rsidRPr="004464DD" w:rsidRDefault="00E46D32" w:rsidP="005B7B7A">
            <w:r w:rsidRPr="004464DD">
              <w:t>Adásvétellel kapcsolatos</w:t>
            </w:r>
          </w:p>
          <w:p w14:paraId="059A4678" w14:textId="77777777" w:rsidR="00E46D32" w:rsidRPr="004464DD" w:rsidRDefault="00E46D32" w:rsidP="005B7B7A">
            <w:r w:rsidRPr="004464DD">
              <w:t>tájékoztatás és a jövőben</w:t>
            </w:r>
          </w:p>
          <w:p w14:paraId="0A8E2026" w14:textId="77777777" w:rsidR="00E46D32" w:rsidRPr="004464DD" w:rsidRDefault="00E46D32" w:rsidP="005B7B7A">
            <w:r w:rsidRPr="004464DD">
              <w:t>elérhető ajánlatokról szóló</w:t>
            </w:r>
          </w:p>
          <w:p w14:paraId="2CB16D45" w14:textId="4206BBD6" w:rsidR="00E46D32" w:rsidRPr="004464DD" w:rsidRDefault="00E46D32" w:rsidP="005B7B7A">
            <w:r w:rsidRPr="004464DD">
              <w:t>tájékoztatás</w:t>
            </w:r>
          </w:p>
        </w:tc>
        <w:tc>
          <w:tcPr>
            <w:tcW w:w="2651" w:type="dxa"/>
          </w:tcPr>
          <w:p w14:paraId="543A519D" w14:textId="77777777" w:rsidR="00E46D32" w:rsidRPr="004464DD" w:rsidRDefault="00E46D32" w:rsidP="005B7B7A">
            <w:r w:rsidRPr="004464DD">
              <w:t>Jogos érdek GDPR</w:t>
            </w:r>
          </w:p>
          <w:p w14:paraId="5C59E8FF" w14:textId="77777777" w:rsidR="00E46D32" w:rsidRPr="004464DD" w:rsidRDefault="00E46D32" w:rsidP="005B7B7A">
            <w:r w:rsidRPr="004464DD">
              <w:t xml:space="preserve">6. cikk (1) </w:t>
            </w:r>
            <w:proofErr w:type="spellStart"/>
            <w:r w:rsidRPr="004464DD">
              <w:t>bek</w:t>
            </w:r>
            <w:proofErr w:type="spellEnd"/>
            <w:r w:rsidRPr="004464DD">
              <w:t>. f)</w:t>
            </w:r>
          </w:p>
          <w:p w14:paraId="004C6D3C" w14:textId="77777777" w:rsidR="00E46D32" w:rsidRPr="004464DD" w:rsidRDefault="00E46D32" w:rsidP="005B7B7A">
            <w:r w:rsidRPr="004464DD">
              <w:t>pont.</w:t>
            </w:r>
          </w:p>
          <w:p w14:paraId="2DB9C004" w14:textId="77777777" w:rsidR="00E46D32" w:rsidRPr="004464DD" w:rsidRDefault="00E46D32" w:rsidP="005B7B7A"/>
        </w:tc>
        <w:tc>
          <w:tcPr>
            <w:tcW w:w="2652" w:type="dxa"/>
          </w:tcPr>
          <w:p w14:paraId="00B1D8BC" w14:textId="77777777" w:rsidR="00E46D32" w:rsidRPr="004464DD" w:rsidRDefault="00E46D32" w:rsidP="005B7B7A">
            <w:r w:rsidRPr="004464DD">
              <w:t>Megrendelő/Vevő</w:t>
            </w:r>
          </w:p>
          <w:p w14:paraId="41D46389" w14:textId="77777777" w:rsidR="00E46D32" w:rsidRPr="004464DD" w:rsidRDefault="00E46D32" w:rsidP="005B7B7A">
            <w:r w:rsidRPr="004464DD">
              <w:t>kapcsolattartás céljára</w:t>
            </w:r>
          </w:p>
          <w:p w14:paraId="0BFB644D" w14:textId="77777777" w:rsidR="00E46D32" w:rsidRPr="004464DD" w:rsidRDefault="00E46D32" w:rsidP="005B7B7A">
            <w:r w:rsidRPr="004464DD">
              <w:t>megadott adatai</w:t>
            </w:r>
          </w:p>
          <w:p w14:paraId="4A082C06" w14:textId="77777777" w:rsidR="00E46D32" w:rsidRPr="004464DD" w:rsidRDefault="00E46D32" w:rsidP="005B7B7A"/>
        </w:tc>
        <w:tc>
          <w:tcPr>
            <w:tcW w:w="2652" w:type="dxa"/>
          </w:tcPr>
          <w:p w14:paraId="46875E9C" w14:textId="77777777" w:rsidR="00E46D32" w:rsidRPr="004464DD" w:rsidRDefault="00E46D32" w:rsidP="005B7B7A">
            <w:r w:rsidRPr="004464DD">
              <w:t>A Megrendelővel/Vevővel</w:t>
            </w:r>
          </w:p>
          <w:p w14:paraId="52456EAC" w14:textId="77777777" w:rsidR="00E46D32" w:rsidRPr="004464DD" w:rsidRDefault="00E46D32" w:rsidP="005B7B7A">
            <w:r w:rsidRPr="004464DD">
              <w:t>kötött szerződés fennállásáig</w:t>
            </w:r>
          </w:p>
          <w:p w14:paraId="4CB39AD2" w14:textId="77777777" w:rsidR="00E46D32" w:rsidRPr="004464DD" w:rsidRDefault="00E46D32" w:rsidP="005B7B7A">
            <w:r w:rsidRPr="004464DD">
              <w:t>vagy az általános marketing</w:t>
            </w:r>
          </w:p>
          <w:p w14:paraId="21473811" w14:textId="77777777" w:rsidR="00E46D32" w:rsidRPr="004464DD" w:rsidRDefault="00E46D32" w:rsidP="005B7B7A">
            <w:r w:rsidRPr="004464DD">
              <w:t>üzenetek, promóciós</w:t>
            </w:r>
          </w:p>
          <w:p w14:paraId="443EAC7B" w14:textId="77777777" w:rsidR="00E46D32" w:rsidRPr="004464DD" w:rsidRDefault="00E46D32" w:rsidP="005B7B7A">
            <w:r w:rsidRPr="004464DD">
              <w:t>ajánlatok, kuponok,</w:t>
            </w:r>
          </w:p>
          <w:p w14:paraId="336BCF63" w14:textId="77777777" w:rsidR="00E46D32" w:rsidRPr="004464DD" w:rsidRDefault="00E46D32" w:rsidP="005B7B7A">
            <w:r w:rsidRPr="004464DD">
              <w:t>rendezvénymeghívók</w:t>
            </w:r>
          </w:p>
          <w:p w14:paraId="49FFE799" w14:textId="77777777" w:rsidR="00E46D32" w:rsidRPr="004464DD" w:rsidRDefault="00E46D32" w:rsidP="005B7B7A">
            <w:r w:rsidRPr="004464DD">
              <w:t>küldésének az érintett általi</w:t>
            </w:r>
          </w:p>
          <w:p w14:paraId="7964C23A" w14:textId="77777777" w:rsidR="00E46D32" w:rsidRPr="004464DD" w:rsidRDefault="00E46D32" w:rsidP="005B7B7A">
            <w:r w:rsidRPr="004464DD">
              <w:t>megtiltásáig, azaz a GDPR 21.</w:t>
            </w:r>
          </w:p>
          <w:p w14:paraId="297C2F9F" w14:textId="77777777" w:rsidR="00E46D32" w:rsidRPr="004464DD" w:rsidRDefault="00E46D32" w:rsidP="005B7B7A">
            <w:r w:rsidRPr="004464DD">
              <w:t>cikk (2)-(3) szerinti tiltakozási</w:t>
            </w:r>
          </w:p>
          <w:p w14:paraId="1C3BA6AE" w14:textId="77777777" w:rsidR="00E46D32" w:rsidRPr="004464DD" w:rsidRDefault="00E46D32" w:rsidP="005B7B7A">
            <w:r w:rsidRPr="004464DD">
              <w:t>jog gyakorlásáig. (Amelyik</w:t>
            </w:r>
          </w:p>
          <w:p w14:paraId="368DC277" w14:textId="47AB599E" w:rsidR="00E46D32" w:rsidRPr="004464DD" w:rsidRDefault="00E46D32" w:rsidP="005B7B7A">
            <w:r w:rsidRPr="004464DD">
              <w:t>korábbi.)</w:t>
            </w:r>
          </w:p>
        </w:tc>
      </w:tr>
      <w:tr w:rsidR="00E46D32" w14:paraId="0AFD0FEA" w14:textId="77777777" w:rsidTr="005B7B7A">
        <w:tc>
          <w:tcPr>
            <w:tcW w:w="2651" w:type="dxa"/>
          </w:tcPr>
          <w:p w14:paraId="0A005314" w14:textId="77777777" w:rsidR="00E46D32" w:rsidRPr="004464DD" w:rsidRDefault="00E46D32" w:rsidP="005B7B7A">
            <w:r w:rsidRPr="004464DD">
              <w:t>Hírlevél küldése:</w:t>
            </w:r>
          </w:p>
          <w:p w14:paraId="497FD1A6" w14:textId="77777777" w:rsidR="00E46D32" w:rsidRPr="004464DD" w:rsidRDefault="00E46D32" w:rsidP="005B7B7A">
            <w:r w:rsidRPr="004464DD">
              <w:t>Tartalommarketing,</w:t>
            </w:r>
          </w:p>
          <w:p w14:paraId="479AADAA" w14:textId="77777777" w:rsidR="00E46D32" w:rsidRPr="004464DD" w:rsidRDefault="00E46D32" w:rsidP="005B7B7A">
            <w:r w:rsidRPr="004464DD">
              <w:t>promóciós ajánlatok</w:t>
            </w:r>
          </w:p>
          <w:p w14:paraId="14051CDD" w14:textId="77777777" w:rsidR="00E46D32" w:rsidRPr="004464DD" w:rsidRDefault="00E46D32" w:rsidP="005B7B7A">
            <w:r w:rsidRPr="004464DD">
              <w:t>kuponok,</w:t>
            </w:r>
          </w:p>
          <w:p w14:paraId="2331166A" w14:textId="77777777" w:rsidR="00E46D32" w:rsidRPr="004464DD" w:rsidRDefault="00E46D32" w:rsidP="005B7B7A">
            <w:r w:rsidRPr="004464DD">
              <w:t>rendezvénymeghívók</w:t>
            </w:r>
          </w:p>
          <w:p w14:paraId="1F16C8A6" w14:textId="7E9FD801" w:rsidR="00E46D32" w:rsidRPr="004464DD" w:rsidRDefault="00E46D32" w:rsidP="005B7B7A">
            <w:r w:rsidRPr="004464DD">
              <w:t>küldése</w:t>
            </w:r>
          </w:p>
        </w:tc>
        <w:tc>
          <w:tcPr>
            <w:tcW w:w="2651" w:type="dxa"/>
          </w:tcPr>
          <w:p w14:paraId="7235B761" w14:textId="77777777" w:rsidR="00E46D32" w:rsidRPr="004464DD" w:rsidRDefault="00E46D32" w:rsidP="005B7B7A">
            <w:r w:rsidRPr="004464DD">
              <w:t>Érintett</w:t>
            </w:r>
          </w:p>
          <w:p w14:paraId="11C8EECA" w14:textId="77777777" w:rsidR="00E46D32" w:rsidRPr="004464DD" w:rsidRDefault="00E46D32" w:rsidP="005B7B7A">
            <w:r w:rsidRPr="004464DD">
              <w:t>hozzájárulása</w:t>
            </w:r>
          </w:p>
          <w:p w14:paraId="647D7A3F" w14:textId="77777777" w:rsidR="00E46D32" w:rsidRPr="004464DD" w:rsidRDefault="00E46D32" w:rsidP="005B7B7A">
            <w:r w:rsidRPr="004464DD">
              <w:t>GDPR 6. cikk (1)</w:t>
            </w:r>
          </w:p>
          <w:p w14:paraId="3CC7ABF0" w14:textId="77777777" w:rsidR="00E46D32" w:rsidRPr="004464DD" w:rsidRDefault="00E46D32" w:rsidP="005B7B7A">
            <w:proofErr w:type="spellStart"/>
            <w:r w:rsidRPr="004464DD">
              <w:t>bek</w:t>
            </w:r>
            <w:proofErr w:type="spellEnd"/>
            <w:r w:rsidRPr="004464DD">
              <w:t>. a) pont.</w:t>
            </w:r>
          </w:p>
          <w:p w14:paraId="481C3F3A" w14:textId="77777777" w:rsidR="00E46D32" w:rsidRPr="004464DD" w:rsidRDefault="00E46D32" w:rsidP="005B7B7A"/>
        </w:tc>
        <w:tc>
          <w:tcPr>
            <w:tcW w:w="2652" w:type="dxa"/>
          </w:tcPr>
          <w:p w14:paraId="7B563464" w14:textId="77777777" w:rsidR="00E46D32" w:rsidRPr="004464DD" w:rsidRDefault="00E46D32" w:rsidP="005B7B7A">
            <w:r w:rsidRPr="004464DD">
              <w:t>Feliratkozó neve, e-mail</w:t>
            </w:r>
          </w:p>
          <w:p w14:paraId="3524E088" w14:textId="77777777" w:rsidR="00E46D32" w:rsidRPr="004464DD" w:rsidRDefault="00E46D32" w:rsidP="005B7B7A">
            <w:r w:rsidRPr="004464DD">
              <w:t>címe</w:t>
            </w:r>
          </w:p>
          <w:p w14:paraId="7EB27360" w14:textId="77777777" w:rsidR="00E46D32" w:rsidRPr="004464DD" w:rsidRDefault="00E46D32" w:rsidP="005B7B7A"/>
        </w:tc>
        <w:tc>
          <w:tcPr>
            <w:tcW w:w="2652" w:type="dxa"/>
          </w:tcPr>
          <w:p w14:paraId="1F012BE1" w14:textId="0DAE4827" w:rsidR="00E46D32" w:rsidRPr="004464DD" w:rsidRDefault="00E46D32" w:rsidP="005B7B7A">
            <w:r w:rsidRPr="004464DD">
              <w:t>Érintett törlési kérelméig</w:t>
            </w:r>
          </w:p>
        </w:tc>
      </w:tr>
      <w:tr w:rsidR="00E46D32" w14:paraId="10B297FE" w14:textId="77777777" w:rsidTr="005B7B7A">
        <w:tc>
          <w:tcPr>
            <w:tcW w:w="2651" w:type="dxa"/>
          </w:tcPr>
          <w:p w14:paraId="1BE33B0E" w14:textId="77777777" w:rsidR="00E46D32" w:rsidRPr="004464DD" w:rsidRDefault="00E46D32" w:rsidP="005B7B7A">
            <w:r w:rsidRPr="004464DD">
              <w:t>Nyereményjátékon történő</w:t>
            </w:r>
          </w:p>
          <w:p w14:paraId="775D575B" w14:textId="77777777" w:rsidR="00E46D32" w:rsidRPr="004464DD" w:rsidRDefault="00E46D32" w:rsidP="005B7B7A">
            <w:r w:rsidRPr="004464DD">
              <w:t>részvétel</w:t>
            </w:r>
          </w:p>
          <w:p w14:paraId="52ED4501" w14:textId="77777777" w:rsidR="00E46D32" w:rsidRPr="004464DD" w:rsidRDefault="00E46D32" w:rsidP="005B7B7A">
            <w:r w:rsidRPr="004464DD">
              <w:t>A márka népszerűsítése,</w:t>
            </w:r>
          </w:p>
          <w:p w14:paraId="737D1672" w14:textId="77777777" w:rsidR="00E46D32" w:rsidRPr="004464DD" w:rsidRDefault="00E46D32" w:rsidP="005B7B7A">
            <w:r w:rsidRPr="004464DD">
              <w:t>nyertes előnyhöz juttatása,</w:t>
            </w:r>
          </w:p>
          <w:p w14:paraId="50A73E3F" w14:textId="51C91FCF" w:rsidR="00E46D32" w:rsidRPr="004464DD" w:rsidRDefault="00E46D32" w:rsidP="005B7B7A">
            <w:r w:rsidRPr="004464DD">
              <w:t>nyeremény kézbesítése</w:t>
            </w:r>
          </w:p>
        </w:tc>
        <w:tc>
          <w:tcPr>
            <w:tcW w:w="2651" w:type="dxa"/>
          </w:tcPr>
          <w:p w14:paraId="4AD38DF4" w14:textId="77777777" w:rsidR="00E46D32" w:rsidRPr="004464DD" w:rsidRDefault="00E46D32" w:rsidP="005B7B7A">
            <w:r w:rsidRPr="004464DD">
              <w:t>Érintett</w:t>
            </w:r>
          </w:p>
          <w:p w14:paraId="30F99997" w14:textId="77777777" w:rsidR="00E46D32" w:rsidRPr="004464DD" w:rsidRDefault="00E46D32" w:rsidP="005B7B7A">
            <w:r w:rsidRPr="004464DD">
              <w:t>hozzájárulása</w:t>
            </w:r>
          </w:p>
          <w:p w14:paraId="7286086C" w14:textId="77777777" w:rsidR="00E46D32" w:rsidRPr="004464DD" w:rsidRDefault="00E46D32" w:rsidP="005B7B7A">
            <w:r w:rsidRPr="004464DD">
              <w:t>GDPR 6. cikk (1)</w:t>
            </w:r>
          </w:p>
          <w:p w14:paraId="1AFE1DE2" w14:textId="77777777" w:rsidR="00E46D32" w:rsidRPr="004464DD" w:rsidRDefault="00E46D32" w:rsidP="005B7B7A">
            <w:proofErr w:type="spellStart"/>
            <w:r w:rsidRPr="004464DD">
              <w:t>bek</w:t>
            </w:r>
            <w:proofErr w:type="spellEnd"/>
            <w:r w:rsidRPr="004464DD">
              <w:t>. a) pont. (Az</w:t>
            </w:r>
          </w:p>
          <w:p w14:paraId="21CD2A50" w14:textId="77777777" w:rsidR="00E46D32" w:rsidRPr="004464DD" w:rsidRDefault="00E46D32" w:rsidP="005B7B7A">
            <w:r w:rsidRPr="004464DD">
              <w:t>érintett a</w:t>
            </w:r>
          </w:p>
          <w:p w14:paraId="56DD1647" w14:textId="77777777" w:rsidR="00E46D32" w:rsidRPr="004464DD" w:rsidRDefault="00E46D32" w:rsidP="005B7B7A">
            <w:r w:rsidRPr="004464DD">
              <w:t>hozzájárulását</w:t>
            </w:r>
          </w:p>
          <w:p w14:paraId="7AAC8C1D" w14:textId="77777777" w:rsidR="00E46D32" w:rsidRPr="004464DD" w:rsidRDefault="00E46D32" w:rsidP="005B7B7A">
            <w:r w:rsidRPr="004464DD">
              <w:t>bármikor, feltétel</w:t>
            </w:r>
          </w:p>
          <w:p w14:paraId="48882B12" w14:textId="77777777" w:rsidR="00E46D32" w:rsidRPr="004464DD" w:rsidRDefault="00E46D32" w:rsidP="005B7B7A">
            <w:r w:rsidRPr="004464DD">
              <w:t>nélkül</w:t>
            </w:r>
          </w:p>
          <w:p w14:paraId="3B0BDFC9" w14:textId="5042E21D" w:rsidR="00E46D32" w:rsidRPr="004464DD" w:rsidRDefault="00E46D32" w:rsidP="005B7B7A">
            <w:r w:rsidRPr="004464DD">
              <w:t>visszavonhatja.)</w:t>
            </w:r>
          </w:p>
        </w:tc>
        <w:tc>
          <w:tcPr>
            <w:tcW w:w="2652" w:type="dxa"/>
          </w:tcPr>
          <w:p w14:paraId="3EB6FADC" w14:textId="77777777" w:rsidR="00E46D32" w:rsidRPr="004464DD" w:rsidRDefault="00E46D32" w:rsidP="005B7B7A">
            <w:r w:rsidRPr="004464DD">
              <w:t>Nyereményjáték</w:t>
            </w:r>
          </w:p>
          <w:p w14:paraId="0CC28F9C" w14:textId="77777777" w:rsidR="00E46D32" w:rsidRPr="004464DD" w:rsidRDefault="00E46D32" w:rsidP="005B7B7A">
            <w:r w:rsidRPr="004464DD">
              <w:t>szabályzatban rögzített</w:t>
            </w:r>
          </w:p>
          <w:p w14:paraId="1F0C044D" w14:textId="77777777" w:rsidR="00E46D32" w:rsidRPr="004464DD" w:rsidRDefault="00E46D32" w:rsidP="005B7B7A">
            <w:r w:rsidRPr="004464DD">
              <w:t>adatok. (Jellemzően név, email</w:t>
            </w:r>
          </w:p>
          <w:p w14:paraId="2B0DD364" w14:textId="77777777" w:rsidR="00E46D32" w:rsidRPr="004464DD" w:rsidRDefault="00E46D32" w:rsidP="005B7B7A">
            <w:r w:rsidRPr="004464DD">
              <w:t>cím, közösségi média</w:t>
            </w:r>
          </w:p>
          <w:p w14:paraId="4C737FDD" w14:textId="77777777" w:rsidR="00E46D32" w:rsidRPr="004464DD" w:rsidRDefault="00E46D32" w:rsidP="005B7B7A">
            <w:r w:rsidRPr="004464DD">
              <w:t>nyilvános profil. Nyeremény</w:t>
            </w:r>
          </w:p>
          <w:p w14:paraId="05FD27A4" w14:textId="77777777" w:rsidR="00E46D32" w:rsidRPr="004464DD" w:rsidRDefault="00E46D32" w:rsidP="005B7B7A">
            <w:r w:rsidRPr="004464DD">
              <w:t>kézbesítése estén postázási</w:t>
            </w:r>
          </w:p>
          <w:p w14:paraId="5195073F" w14:textId="33648CBE" w:rsidR="00E46D32" w:rsidRPr="004464DD" w:rsidRDefault="00E46D32" w:rsidP="005B7B7A">
            <w:r w:rsidRPr="004464DD">
              <w:t>adatok.)</w:t>
            </w:r>
          </w:p>
        </w:tc>
        <w:tc>
          <w:tcPr>
            <w:tcW w:w="2652" w:type="dxa"/>
          </w:tcPr>
          <w:p w14:paraId="6991F6B1" w14:textId="77777777" w:rsidR="00E46D32" w:rsidRPr="004464DD" w:rsidRDefault="00E46D32" w:rsidP="005B7B7A">
            <w:r w:rsidRPr="004464DD">
              <w:t>Nyereményjáték</w:t>
            </w:r>
          </w:p>
          <w:p w14:paraId="1FB1DB10" w14:textId="77777777" w:rsidR="00E46D32" w:rsidRPr="004464DD" w:rsidRDefault="00E46D32" w:rsidP="005B7B7A">
            <w:r w:rsidRPr="004464DD">
              <w:t>szabályzatban rögzített</w:t>
            </w:r>
          </w:p>
          <w:p w14:paraId="052DCAD6" w14:textId="77777777" w:rsidR="00E46D32" w:rsidRPr="004464DD" w:rsidRDefault="00E46D32" w:rsidP="005B7B7A">
            <w:r w:rsidRPr="004464DD">
              <w:t>időpontig. (Jellemzően a</w:t>
            </w:r>
          </w:p>
          <w:p w14:paraId="48CB14EF" w14:textId="77777777" w:rsidR="00E46D32" w:rsidRPr="004464DD" w:rsidRDefault="00E46D32" w:rsidP="005B7B7A">
            <w:r w:rsidRPr="004464DD">
              <w:t>nyereményjáték végéig,</w:t>
            </w:r>
          </w:p>
          <w:p w14:paraId="31EF0093" w14:textId="77777777" w:rsidR="00E46D32" w:rsidRPr="004464DD" w:rsidRDefault="00E46D32" w:rsidP="005B7B7A">
            <w:r w:rsidRPr="004464DD">
              <w:t>nyeremény kézbesítésének</w:t>
            </w:r>
          </w:p>
          <w:p w14:paraId="5D43E4EF" w14:textId="47344E38" w:rsidR="00E46D32" w:rsidRPr="004464DD" w:rsidRDefault="00E46D32" w:rsidP="005B7B7A">
            <w:r w:rsidRPr="004464DD">
              <w:t>időpontjáig.)</w:t>
            </w:r>
          </w:p>
        </w:tc>
      </w:tr>
      <w:tr w:rsidR="00E46D32" w14:paraId="64DDFAC0" w14:textId="77777777" w:rsidTr="005B7B7A">
        <w:tc>
          <w:tcPr>
            <w:tcW w:w="2651" w:type="dxa"/>
          </w:tcPr>
          <w:p w14:paraId="0FB1DCA8" w14:textId="77777777" w:rsidR="00E46D32" w:rsidRPr="004464DD" w:rsidRDefault="00E46D32" w:rsidP="005B7B7A">
            <w:r w:rsidRPr="004464DD">
              <w:t>Közösségépítés közösségi</w:t>
            </w:r>
          </w:p>
          <w:p w14:paraId="50D2A7F9" w14:textId="5EF1F4DA" w:rsidR="00E46D32" w:rsidRPr="004464DD" w:rsidRDefault="00E46D32" w:rsidP="005B7B7A">
            <w:r w:rsidRPr="004464DD">
              <w:t>média felületeken</w:t>
            </w:r>
          </w:p>
        </w:tc>
        <w:tc>
          <w:tcPr>
            <w:tcW w:w="2651" w:type="dxa"/>
          </w:tcPr>
          <w:p w14:paraId="45D213E4" w14:textId="77777777" w:rsidR="00E46D32" w:rsidRPr="004464DD" w:rsidRDefault="00E46D32" w:rsidP="005B7B7A">
            <w:r w:rsidRPr="004464DD">
              <w:t>Érintett</w:t>
            </w:r>
          </w:p>
          <w:p w14:paraId="2751DCE8" w14:textId="77777777" w:rsidR="00E46D32" w:rsidRPr="004464DD" w:rsidRDefault="00E46D32" w:rsidP="005B7B7A">
            <w:r w:rsidRPr="004464DD">
              <w:t>hozzájárulása</w:t>
            </w:r>
          </w:p>
          <w:p w14:paraId="0A948A46" w14:textId="77777777" w:rsidR="00E46D32" w:rsidRPr="004464DD" w:rsidRDefault="00E46D32" w:rsidP="005B7B7A">
            <w:r w:rsidRPr="004464DD">
              <w:t>GDPR 6. cikk (1)</w:t>
            </w:r>
          </w:p>
          <w:p w14:paraId="7F8958AC" w14:textId="77777777" w:rsidR="00E46D32" w:rsidRPr="004464DD" w:rsidRDefault="00E46D32" w:rsidP="005B7B7A">
            <w:proofErr w:type="spellStart"/>
            <w:r w:rsidRPr="004464DD">
              <w:t>bek</w:t>
            </w:r>
            <w:proofErr w:type="spellEnd"/>
            <w:r w:rsidRPr="004464DD">
              <w:t>. a) pont. (Az</w:t>
            </w:r>
          </w:p>
          <w:p w14:paraId="531BB5FF" w14:textId="77777777" w:rsidR="00E46D32" w:rsidRPr="004464DD" w:rsidRDefault="00E46D32" w:rsidP="005B7B7A">
            <w:r w:rsidRPr="004464DD">
              <w:t>érintett a</w:t>
            </w:r>
          </w:p>
          <w:p w14:paraId="6921C6AF" w14:textId="77777777" w:rsidR="00E46D32" w:rsidRPr="004464DD" w:rsidRDefault="00E46D32" w:rsidP="005B7B7A">
            <w:r w:rsidRPr="004464DD">
              <w:t>hozzájárulását</w:t>
            </w:r>
          </w:p>
          <w:p w14:paraId="4FD0199D" w14:textId="77777777" w:rsidR="00E46D32" w:rsidRPr="004464DD" w:rsidRDefault="00E46D32" w:rsidP="005B7B7A">
            <w:r w:rsidRPr="004464DD">
              <w:t>bármikor, feltétel</w:t>
            </w:r>
          </w:p>
          <w:p w14:paraId="7D738767" w14:textId="77777777" w:rsidR="00E46D32" w:rsidRPr="004464DD" w:rsidRDefault="00E46D32" w:rsidP="005B7B7A">
            <w:r w:rsidRPr="004464DD">
              <w:lastRenderedPageBreak/>
              <w:t>nélkül</w:t>
            </w:r>
          </w:p>
          <w:p w14:paraId="32C7308C" w14:textId="77777777" w:rsidR="00E46D32" w:rsidRDefault="00E46D32" w:rsidP="005B7B7A">
            <w:r w:rsidRPr="004464DD">
              <w:t>visszavonhatja.)</w:t>
            </w:r>
          </w:p>
          <w:p w14:paraId="3C82D705" w14:textId="395F8F30" w:rsidR="005B7B7A" w:rsidRPr="004464DD" w:rsidRDefault="005B7B7A" w:rsidP="005B7B7A"/>
        </w:tc>
        <w:tc>
          <w:tcPr>
            <w:tcW w:w="2652" w:type="dxa"/>
          </w:tcPr>
          <w:p w14:paraId="027FB350" w14:textId="7A372F43" w:rsidR="00E46D32" w:rsidRPr="00E46D32" w:rsidRDefault="00E46D32" w:rsidP="005B7B7A">
            <w:pPr>
              <w:rPr>
                <w:color w:val="FF0000"/>
              </w:rPr>
            </w:pPr>
            <w:r w:rsidRPr="004464DD">
              <w:lastRenderedPageBreak/>
              <w:t xml:space="preserve">Érintett nyilvánosprofiladatai </w:t>
            </w:r>
          </w:p>
        </w:tc>
        <w:tc>
          <w:tcPr>
            <w:tcW w:w="2652" w:type="dxa"/>
          </w:tcPr>
          <w:p w14:paraId="321D08DD" w14:textId="77777777" w:rsidR="00E46D32" w:rsidRPr="004464DD" w:rsidRDefault="00E46D32" w:rsidP="005B7B7A">
            <w:r w:rsidRPr="004464DD">
              <w:t>Érintett leiratkozásáig</w:t>
            </w:r>
          </w:p>
          <w:p w14:paraId="780EA507" w14:textId="77777777" w:rsidR="00E46D32" w:rsidRPr="004464DD" w:rsidRDefault="00E46D32" w:rsidP="005B7B7A"/>
        </w:tc>
      </w:tr>
      <w:tr w:rsidR="00E46D32" w14:paraId="1C0D6FC9" w14:textId="77777777" w:rsidTr="005B7B7A">
        <w:tc>
          <w:tcPr>
            <w:tcW w:w="2651" w:type="dxa"/>
          </w:tcPr>
          <w:p w14:paraId="2FFF9FEA" w14:textId="77777777" w:rsidR="00E46D32" w:rsidRPr="004464DD" w:rsidRDefault="00E46D32" w:rsidP="005B7B7A">
            <w:r w:rsidRPr="004464DD">
              <w:t>Workshopok rendezésével</w:t>
            </w:r>
          </w:p>
          <w:p w14:paraId="7CA6AED1" w14:textId="77777777" w:rsidR="00E46D32" w:rsidRPr="004464DD" w:rsidRDefault="00E46D32" w:rsidP="005B7B7A">
            <w:r w:rsidRPr="004464DD">
              <w:t>kapcsolatos adatkezelés.</w:t>
            </w:r>
          </w:p>
          <w:p w14:paraId="218D8DD3" w14:textId="77777777" w:rsidR="00E46D32" w:rsidRPr="004464DD" w:rsidRDefault="00E46D32" w:rsidP="005B7B7A">
            <w:r w:rsidRPr="004464DD">
              <w:t>Résztvevő érintettek</w:t>
            </w:r>
          </w:p>
          <w:p w14:paraId="4E86A1E8" w14:textId="4B3716F1" w:rsidR="00E46D32" w:rsidRPr="004464DD" w:rsidRDefault="00E46D32" w:rsidP="005B7B7A">
            <w:r w:rsidRPr="004464DD">
              <w:t>adatainak kezelése</w:t>
            </w:r>
          </w:p>
          <w:p w14:paraId="7BDD17E0" w14:textId="77777777" w:rsidR="00E46D32" w:rsidRPr="004464DD" w:rsidRDefault="00E46D32" w:rsidP="005B7B7A"/>
        </w:tc>
        <w:tc>
          <w:tcPr>
            <w:tcW w:w="2651" w:type="dxa"/>
          </w:tcPr>
          <w:p w14:paraId="0774603E" w14:textId="77777777" w:rsidR="00E46D32" w:rsidRPr="004464DD" w:rsidRDefault="00E46D32" w:rsidP="005B7B7A">
            <w:r w:rsidRPr="004464DD">
              <w:t>Érintett</w:t>
            </w:r>
          </w:p>
          <w:p w14:paraId="169CE293" w14:textId="77777777" w:rsidR="00E46D32" w:rsidRPr="004464DD" w:rsidRDefault="00E46D32" w:rsidP="005B7B7A">
            <w:r w:rsidRPr="004464DD">
              <w:t>hozzájárulása</w:t>
            </w:r>
          </w:p>
          <w:p w14:paraId="1BACCFC9" w14:textId="77777777" w:rsidR="00E46D32" w:rsidRPr="004464DD" w:rsidRDefault="00E46D32" w:rsidP="005B7B7A">
            <w:r w:rsidRPr="004464DD">
              <w:t>GDPR 6. cikk (1)</w:t>
            </w:r>
          </w:p>
          <w:p w14:paraId="4FAC1634" w14:textId="77777777" w:rsidR="00E46D32" w:rsidRPr="004464DD" w:rsidRDefault="00E46D32" w:rsidP="005B7B7A">
            <w:proofErr w:type="spellStart"/>
            <w:r w:rsidRPr="004464DD">
              <w:t>bek</w:t>
            </w:r>
            <w:proofErr w:type="spellEnd"/>
            <w:r w:rsidRPr="004464DD">
              <w:t>. a) pont.</w:t>
            </w:r>
          </w:p>
          <w:p w14:paraId="17DCADF9" w14:textId="77777777" w:rsidR="00E46D32" w:rsidRPr="004464DD" w:rsidRDefault="00E46D32" w:rsidP="005B7B7A">
            <w:r w:rsidRPr="004464DD">
              <w:t>(Érintett a</w:t>
            </w:r>
          </w:p>
          <w:p w14:paraId="080ADE36" w14:textId="77777777" w:rsidR="00E46D32" w:rsidRPr="004464DD" w:rsidRDefault="00E46D32" w:rsidP="005B7B7A">
            <w:r w:rsidRPr="004464DD">
              <w:t>hozzájárulását</w:t>
            </w:r>
          </w:p>
          <w:p w14:paraId="23FB6C4D" w14:textId="77777777" w:rsidR="00E46D32" w:rsidRPr="004464DD" w:rsidRDefault="00E46D32" w:rsidP="005B7B7A">
            <w:r w:rsidRPr="004464DD">
              <w:t>bármikor, feltétel</w:t>
            </w:r>
          </w:p>
          <w:p w14:paraId="7F767FAA" w14:textId="77777777" w:rsidR="00E46D32" w:rsidRPr="004464DD" w:rsidRDefault="00E46D32" w:rsidP="005B7B7A">
            <w:r w:rsidRPr="004464DD">
              <w:t>nélkül</w:t>
            </w:r>
          </w:p>
          <w:p w14:paraId="6BE9F318" w14:textId="4ECB746B" w:rsidR="00E46D32" w:rsidRPr="004464DD" w:rsidRDefault="00E46D32" w:rsidP="005B7B7A">
            <w:r w:rsidRPr="004464DD">
              <w:t>visszavonhatja.)</w:t>
            </w:r>
          </w:p>
        </w:tc>
        <w:tc>
          <w:tcPr>
            <w:tcW w:w="2652" w:type="dxa"/>
          </w:tcPr>
          <w:p w14:paraId="27CCEF75" w14:textId="77777777" w:rsidR="00E46D32" w:rsidRPr="004464DD" w:rsidRDefault="00E46D32" w:rsidP="005B7B7A">
            <w:r w:rsidRPr="004464DD">
              <w:t>Érintett neve (Kiskorú</w:t>
            </w:r>
          </w:p>
          <w:p w14:paraId="7C0B2993" w14:textId="77777777" w:rsidR="00E46D32" w:rsidRPr="004464DD" w:rsidRDefault="00E46D32" w:rsidP="005B7B7A">
            <w:r w:rsidRPr="004464DD">
              <w:t>érintett adatainak</w:t>
            </w:r>
          </w:p>
          <w:p w14:paraId="5346F6F2" w14:textId="77777777" w:rsidR="00E46D32" w:rsidRPr="004464DD" w:rsidRDefault="00E46D32" w:rsidP="005B7B7A">
            <w:r w:rsidRPr="004464DD">
              <w:t>kezeléséhez a törvényes</w:t>
            </w:r>
          </w:p>
          <w:p w14:paraId="647C7635" w14:textId="77777777" w:rsidR="00E46D32" w:rsidRPr="004464DD" w:rsidRDefault="00E46D32" w:rsidP="005B7B7A">
            <w:r w:rsidRPr="004464DD">
              <w:t>képviselő hozzájárulása</w:t>
            </w:r>
          </w:p>
          <w:p w14:paraId="15CFB65C" w14:textId="77777777" w:rsidR="00E46D32" w:rsidRPr="004464DD" w:rsidRDefault="00E46D32" w:rsidP="005B7B7A">
            <w:r w:rsidRPr="004464DD">
              <w:t>szükséges), Érintett emailcíme,</w:t>
            </w:r>
          </w:p>
          <w:p w14:paraId="5C939880" w14:textId="77777777" w:rsidR="00E46D32" w:rsidRPr="004464DD" w:rsidRDefault="00E46D32" w:rsidP="005B7B7A">
            <w:r w:rsidRPr="004464DD">
              <w:t>Érintett</w:t>
            </w:r>
          </w:p>
          <w:p w14:paraId="091FD057" w14:textId="45E1BCF5" w:rsidR="00E46D32" w:rsidRPr="004464DD" w:rsidRDefault="00E46D32" w:rsidP="005B7B7A">
            <w:r w:rsidRPr="004464DD">
              <w:t>telefonszáma</w:t>
            </w:r>
          </w:p>
        </w:tc>
        <w:tc>
          <w:tcPr>
            <w:tcW w:w="2652" w:type="dxa"/>
          </w:tcPr>
          <w:p w14:paraId="23CD62AA" w14:textId="77777777" w:rsidR="00E46D32" w:rsidRPr="004464DD" w:rsidRDefault="00E46D32" w:rsidP="005B7B7A">
            <w:r w:rsidRPr="004464DD">
              <w:t>Érintett törlési kérelméig</w:t>
            </w:r>
          </w:p>
          <w:p w14:paraId="24884D62" w14:textId="77777777" w:rsidR="00E46D32" w:rsidRPr="004464DD" w:rsidRDefault="00E46D32" w:rsidP="005B7B7A"/>
        </w:tc>
      </w:tr>
      <w:tr w:rsidR="00E46D32" w14:paraId="58B05D28" w14:textId="77777777" w:rsidTr="005B7B7A">
        <w:tc>
          <w:tcPr>
            <w:tcW w:w="2651" w:type="dxa"/>
          </w:tcPr>
          <w:p w14:paraId="1B77F47E" w14:textId="77777777" w:rsidR="00E46D32" w:rsidRPr="004464DD" w:rsidRDefault="00E46D32" w:rsidP="005B7B7A">
            <w:r w:rsidRPr="004464DD">
              <w:t>Fénykép-, Videó- és</w:t>
            </w:r>
          </w:p>
          <w:p w14:paraId="63EB508D" w14:textId="77777777" w:rsidR="00E46D32" w:rsidRPr="004464DD" w:rsidRDefault="00E46D32" w:rsidP="005B7B7A">
            <w:r w:rsidRPr="004464DD">
              <w:t>Hangfelvételek készítésével</w:t>
            </w:r>
          </w:p>
          <w:p w14:paraId="557E15B3" w14:textId="77777777" w:rsidR="00E46D32" w:rsidRPr="004464DD" w:rsidRDefault="00E46D32" w:rsidP="005B7B7A">
            <w:r w:rsidRPr="004464DD">
              <w:t>kapcsolatos adatkezelés: a</w:t>
            </w:r>
          </w:p>
          <w:p w14:paraId="6113641E" w14:textId="77777777" w:rsidR="00E46D32" w:rsidRPr="004464DD" w:rsidRDefault="00E46D32" w:rsidP="005B7B7A">
            <w:r w:rsidRPr="004464DD">
              <w:t>szolgáltatás bemutatása a</w:t>
            </w:r>
          </w:p>
          <w:p w14:paraId="3FF4C8E9" w14:textId="77777777" w:rsidR="00E46D32" w:rsidRPr="004464DD" w:rsidRDefault="00E46D32" w:rsidP="005B7B7A">
            <w:r w:rsidRPr="004464DD">
              <w:t>nyilvánosság számára, a</w:t>
            </w:r>
          </w:p>
          <w:p w14:paraId="0E4E35B4" w14:textId="50C50F88" w:rsidR="00E46D32" w:rsidRPr="004464DD" w:rsidRDefault="00E46D32" w:rsidP="005B7B7A">
            <w:r w:rsidRPr="004464DD">
              <w:t>szolgáltatás népszerűsítése</w:t>
            </w:r>
          </w:p>
        </w:tc>
        <w:tc>
          <w:tcPr>
            <w:tcW w:w="2651" w:type="dxa"/>
          </w:tcPr>
          <w:p w14:paraId="23237E1E" w14:textId="77777777" w:rsidR="00E46D32" w:rsidRPr="004464DD" w:rsidRDefault="00E46D32" w:rsidP="005B7B7A">
            <w:r w:rsidRPr="004464DD">
              <w:t>Érintett</w:t>
            </w:r>
          </w:p>
          <w:p w14:paraId="23AA18F8" w14:textId="77777777" w:rsidR="00E46D32" w:rsidRPr="004464DD" w:rsidRDefault="00E46D32" w:rsidP="005B7B7A">
            <w:r w:rsidRPr="004464DD">
              <w:t>hozzájárulása</w:t>
            </w:r>
          </w:p>
          <w:p w14:paraId="4F8CB44A" w14:textId="77777777" w:rsidR="00E46D32" w:rsidRPr="004464DD" w:rsidRDefault="00E46D32" w:rsidP="005B7B7A">
            <w:r w:rsidRPr="004464DD">
              <w:t>GDPR 6. cikk (1)</w:t>
            </w:r>
          </w:p>
          <w:p w14:paraId="63ED5EAF" w14:textId="77777777" w:rsidR="00E46D32" w:rsidRPr="004464DD" w:rsidRDefault="00E46D32" w:rsidP="005B7B7A">
            <w:proofErr w:type="spellStart"/>
            <w:r w:rsidRPr="004464DD">
              <w:t>bek</w:t>
            </w:r>
            <w:proofErr w:type="spellEnd"/>
            <w:r w:rsidRPr="004464DD">
              <w:t>. a) pont.</w:t>
            </w:r>
          </w:p>
          <w:p w14:paraId="24565DAE" w14:textId="77777777" w:rsidR="00E46D32" w:rsidRPr="004464DD" w:rsidRDefault="00E46D32" w:rsidP="005B7B7A">
            <w:r w:rsidRPr="004464DD">
              <w:t>(Érintett a</w:t>
            </w:r>
          </w:p>
          <w:p w14:paraId="2054AA97" w14:textId="77777777" w:rsidR="00E46D32" w:rsidRPr="004464DD" w:rsidRDefault="00E46D32" w:rsidP="005B7B7A">
            <w:r w:rsidRPr="004464DD">
              <w:t>hozzájárulását</w:t>
            </w:r>
          </w:p>
          <w:p w14:paraId="6B21162E" w14:textId="77777777" w:rsidR="00E46D32" w:rsidRPr="004464DD" w:rsidRDefault="00E46D32" w:rsidP="005B7B7A">
            <w:r w:rsidRPr="004464DD">
              <w:t>bármikor, feltétel</w:t>
            </w:r>
          </w:p>
          <w:p w14:paraId="6F5CCCCF" w14:textId="77777777" w:rsidR="00E46D32" w:rsidRPr="004464DD" w:rsidRDefault="00E46D32" w:rsidP="005B7B7A">
            <w:r w:rsidRPr="004464DD">
              <w:t>nélkül</w:t>
            </w:r>
          </w:p>
          <w:p w14:paraId="562A02D4" w14:textId="77777777" w:rsidR="00E46D32" w:rsidRPr="004464DD" w:rsidRDefault="00E46D32" w:rsidP="005B7B7A">
            <w:r w:rsidRPr="004464DD">
              <w:t>visszavonhatja.)</w:t>
            </w:r>
          </w:p>
          <w:p w14:paraId="696F041E" w14:textId="77777777" w:rsidR="00E46D32" w:rsidRPr="004464DD" w:rsidRDefault="00E46D32" w:rsidP="005B7B7A"/>
        </w:tc>
        <w:tc>
          <w:tcPr>
            <w:tcW w:w="2652" w:type="dxa"/>
          </w:tcPr>
          <w:p w14:paraId="62FDE8E9" w14:textId="77A3F1C5" w:rsidR="00E46D32" w:rsidRPr="004464DD" w:rsidRDefault="00E46D32" w:rsidP="005B7B7A">
            <w:r w:rsidRPr="004464DD">
              <w:t>Érintett képmása, hangja.</w:t>
            </w:r>
          </w:p>
        </w:tc>
        <w:tc>
          <w:tcPr>
            <w:tcW w:w="2652" w:type="dxa"/>
          </w:tcPr>
          <w:p w14:paraId="5EEAFF31" w14:textId="77777777" w:rsidR="00E46D32" w:rsidRPr="004464DD" w:rsidRDefault="00E46D32" w:rsidP="005B7B7A">
            <w:r w:rsidRPr="004464DD">
              <w:t>Érintett törlési kérelméig</w:t>
            </w:r>
          </w:p>
          <w:p w14:paraId="41DD0FB5" w14:textId="77777777" w:rsidR="00E46D32" w:rsidRPr="004464DD" w:rsidRDefault="00E46D32" w:rsidP="005B7B7A"/>
        </w:tc>
      </w:tr>
    </w:tbl>
    <w:p w14:paraId="2A27BA57" w14:textId="37891D9D" w:rsidR="004464DD" w:rsidRDefault="004464DD" w:rsidP="009645C1">
      <w:pPr>
        <w:spacing w:after="0"/>
        <w:jc w:val="both"/>
      </w:pPr>
      <w:r w:rsidRPr="004464DD">
        <w:t>*A hivatalos statisztikáról szóló 2016. évi CLV. törvény rendelkezései alapján az Országos Statisztikai Adatfelvételi</w:t>
      </w:r>
      <w:r w:rsidR="00E46D32">
        <w:t xml:space="preserve"> </w:t>
      </w:r>
      <w:r w:rsidRPr="004464DD">
        <w:t>Programba jelentendő anonim adatok.</w:t>
      </w:r>
    </w:p>
    <w:p w14:paraId="4810C66A" w14:textId="77777777" w:rsidR="00E46D32" w:rsidRPr="004464DD" w:rsidRDefault="00E46D32" w:rsidP="009645C1">
      <w:pPr>
        <w:spacing w:after="0"/>
        <w:jc w:val="both"/>
      </w:pPr>
    </w:p>
    <w:p w14:paraId="512458E5" w14:textId="77777777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I. CÍMZETTEK (TOVÁBBI ADATKEZELŐK ÉS ADATFELDOLGOZÓK)</w:t>
      </w:r>
    </w:p>
    <w:p w14:paraId="6655D7C3" w14:textId="77777777" w:rsidR="005B7B7A" w:rsidRDefault="005B7B7A" w:rsidP="009645C1">
      <w:pPr>
        <w:spacing w:after="0"/>
        <w:jc w:val="both"/>
      </w:pPr>
    </w:p>
    <w:p w14:paraId="7A73395B" w14:textId="5D963400" w:rsidR="004464DD" w:rsidRPr="004464DD" w:rsidRDefault="004464DD" w:rsidP="009645C1">
      <w:pPr>
        <w:spacing w:after="0"/>
        <w:jc w:val="both"/>
      </w:pPr>
      <w:r w:rsidRPr="004464DD">
        <w:t>Adatkezelő egyes feladatok ellátása érdekében külső Adatfeldolgozókat (Címzetteket) vesz igénybe.</w:t>
      </w:r>
    </w:p>
    <w:p w14:paraId="5DE273DA" w14:textId="77777777" w:rsidR="005B7B7A" w:rsidRDefault="005B7B7A" w:rsidP="009645C1">
      <w:pPr>
        <w:spacing w:after="0"/>
        <w:jc w:val="both"/>
      </w:pPr>
    </w:p>
    <w:p w14:paraId="24073993" w14:textId="6F78E1E5" w:rsidR="004464DD" w:rsidRPr="004464DD" w:rsidRDefault="004464DD" w:rsidP="009645C1">
      <w:pPr>
        <w:spacing w:after="0"/>
        <w:jc w:val="both"/>
      </w:pPr>
      <w:r w:rsidRPr="004464DD">
        <w:rPr>
          <w:b/>
          <w:bCs/>
        </w:rPr>
        <w:t>TÁRHELY SZOLGÁLTATÁS</w:t>
      </w:r>
      <w:r w:rsidRPr="004464DD">
        <w:t xml:space="preserve"> (A weboldal működésének biztosítása, a weboldal használata közben keletkezett</w:t>
      </w:r>
      <w:r w:rsidR="005B7B7A">
        <w:t xml:space="preserve"> </w:t>
      </w:r>
      <w:r w:rsidRPr="004464DD">
        <w:t>adatok tárolása)</w:t>
      </w:r>
    </w:p>
    <w:p w14:paraId="30964924" w14:textId="6CD230AE" w:rsidR="005B7B7A" w:rsidRPr="003E7E97" w:rsidRDefault="004464DD" w:rsidP="005B7B7A">
      <w:pPr>
        <w:spacing w:after="0"/>
        <w:jc w:val="both"/>
      </w:pPr>
      <w:r w:rsidRPr="004464DD">
        <w:t xml:space="preserve">Adatfeldolgozó: </w:t>
      </w:r>
      <w:r w:rsidR="005B7B7A" w:rsidRPr="003E7E97">
        <w:t xml:space="preserve">Név: </w:t>
      </w:r>
      <w:proofErr w:type="spellStart"/>
      <w:r w:rsidR="005B7B7A" w:rsidRPr="003E7E97">
        <w:t>Rackhost</w:t>
      </w:r>
      <w:proofErr w:type="spellEnd"/>
      <w:r w:rsidR="005B7B7A" w:rsidRPr="003E7E97">
        <w:t xml:space="preserve"> Zrt.</w:t>
      </w:r>
      <w:r w:rsidR="005B7B7A">
        <w:t xml:space="preserve"> (</w:t>
      </w:r>
      <w:r w:rsidR="005B7B7A" w:rsidRPr="003E7E97">
        <w:t>Székhely: 6722 Szeged, Tisza Lajos körút 41.</w:t>
      </w:r>
      <w:r w:rsidR="005B7B7A">
        <w:t xml:space="preserve"> </w:t>
      </w:r>
      <w:r w:rsidR="005B7B7A" w:rsidRPr="003E7E97">
        <w:t>Telephely: 1132 Budapest, Victor Hugó utca 18-22.</w:t>
      </w:r>
      <w:r w:rsidR="005B7B7A">
        <w:t xml:space="preserve"> </w:t>
      </w:r>
      <w:r w:rsidR="005B7B7A" w:rsidRPr="003E7E97">
        <w:t>E-mail cím: info@rackhost.hu</w:t>
      </w:r>
      <w:r w:rsidR="005B7B7A">
        <w:t>)</w:t>
      </w:r>
    </w:p>
    <w:p w14:paraId="47A6D431" w14:textId="1080C8A4" w:rsidR="004464DD" w:rsidRPr="004464DD" w:rsidRDefault="004464DD" w:rsidP="005B7B7A">
      <w:pPr>
        <w:spacing w:after="0"/>
        <w:jc w:val="both"/>
      </w:pPr>
    </w:p>
    <w:p w14:paraId="66272587" w14:textId="30E94A17" w:rsidR="004464DD" w:rsidRPr="004464DD" w:rsidRDefault="004464DD" w:rsidP="009645C1">
      <w:pPr>
        <w:spacing w:after="0"/>
        <w:jc w:val="both"/>
      </w:pPr>
      <w:r w:rsidRPr="004464DD">
        <w:t xml:space="preserve">Adatfeldolgozó </w:t>
      </w:r>
      <w:r w:rsidR="005B7B7A" w:rsidRPr="004464DD">
        <w:t>igénybevételére</w:t>
      </w:r>
      <w:r w:rsidRPr="004464DD">
        <w:t xml:space="preserve"> a weboldal elérhetővé tételéhez, megfelelő működtetése érdekében van szükség.</w:t>
      </w:r>
    </w:p>
    <w:p w14:paraId="3223BC36" w14:textId="77777777" w:rsidR="005B7B7A" w:rsidRDefault="005B7B7A" w:rsidP="009645C1">
      <w:pPr>
        <w:spacing w:after="0"/>
        <w:jc w:val="both"/>
      </w:pPr>
    </w:p>
    <w:p w14:paraId="06D7A20F" w14:textId="00CC213C" w:rsidR="004464DD" w:rsidRPr="004464DD" w:rsidRDefault="004464DD" w:rsidP="009645C1">
      <w:pPr>
        <w:spacing w:after="0"/>
        <w:jc w:val="both"/>
      </w:pPr>
      <w:r w:rsidRPr="004464DD">
        <w:t>Az adatfeldolgozó az adatok tárolását végzi. Az adattárolás helye az adatfeldolgozó szervere.</w:t>
      </w:r>
    </w:p>
    <w:p w14:paraId="0EE50B01" w14:textId="77777777" w:rsidR="005B7B7A" w:rsidRDefault="005B7B7A" w:rsidP="009645C1">
      <w:pPr>
        <w:spacing w:after="0"/>
        <w:jc w:val="both"/>
      </w:pPr>
    </w:p>
    <w:p w14:paraId="1970D026" w14:textId="1FF82D0D" w:rsidR="004464DD" w:rsidRPr="004464DD" w:rsidRDefault="004464DD" w:rsidP="009645C1">
      <w:pPr>
        <w:spacing w:after="0"/>
        <w:jc w:val="both"/>
      </w:pPr>
      <w:r w:rsidRPr="004464DD">
        <w:rPr>
          <w:b/>
          <w:bCs/>
        </w:rPr>
        <w:t>FIZETÉS ÁTUTALÁSSAL</w:t>
      </w:r>
      <w:r w:rsidRPr="004464DD">
        <w:t xml:space="preserve"> (A vételár kiegyenlítésénél)</w:t>
      </w:r>
    </w:p>
    <w:p w14:paraId="17EE0C36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</w:t>
      </w:r>
      <w:proofErr w:type="spellStart"/>
      <w:r w:rsidRPr="004464DD">
        <w:t>UniCredit</w:t>
      </w:r>
      <w:proofErr w:type="spellEnd"/>
      <w:r w:rsidRPr="004464DD">
        <w:t xml:space="preserve"> Bank Hungary Zrt. (székhely: 1242 Budapest, Pf. 386., e-mail cím:</w:t>
      </w:r>
    </w:p>
    <w:p w14:paraId="06A2DCF4" w14:textId="77777777" w:rsidR="004464DD" w:rsidRPr="004464DD" w:rsidRDefault="004464DD" w:rsidP="009645C1">
      <w:pPr>
        <w:spacing w:after="0"/>
        <w:jc w:val="both"/>
      </w:pPr>
      <w:r w:rsidRPr="004464DD">
        <w:t>adatkezeles@unicreditgroup.hu)</w:t>
      </w:r>
    </w:p>
    <w:p w14:paraId="5668B8B2" w14:textId="77777777" w:rsidR="005B7B7A" w:rsidRDefault="005B7B7A" w:rsidP="009645C1">
      <w:pPr>
        <w:spacing w:after="0"/>
        <w:jc w:val="both"/>
      </w:pPr>
    </w:p>
    <w:p w14:paraId="608AF564" w14:textId="20E8AC0A" w:rsidR="004464DD" w:rsidRPr="004464DD" w:rsidRDefault="004464DD" w:rsidP="009645C1">
      <w:pPr>
        <w:spacing w:after="0"/>
        <w:jc w:val="both"/>
      </w:pPr>
      <w:r w:rsidRPr="004464DD">
        <w:t>Adatfeldolgozó igénybevételére azért kerül sor, mert átutalás esetén a fizetendő összeget adatkezelő</w:t>
      </w:r>
      <w:r w:rsidR="005B7B7A">
        <w:t xml:space="preserve"> </w:t>
      </w:r>
      <w:r w:rsidRPr="004464DD">
        <w:t>adatfeldolgozónál vezetett bankszámlaszámára utalva kell megfizetni.</w:t>
      </w:r>
    </w:p>
    <w:p w14:paraId="47CAACEA" w14:textId="77777777" w:rsidR="005B7B7A" w:rsidRDefault="005B7B7A" w:rsidP="009645C1">
      <w:pPr>
        <w:spacing w:after="0"/>
        <w:jc w:val="both"/>
      </w:pPr>
    </w:p>
    <w:p w14:paraId="46902B8A" w14:textId="6B29679B" w:rsidR="004464DD" w:rsidRPr="004464DD" w:rsidRDefault="004464DD" w:rsidP="009645C1">
      <w:pPr>
        <w:spacing w:after="0"/>
        <w:jc w:val="both"/>
      </w:pPr>
      <w:r w:rsidRPr="004464DD">
        <w:t>Adatfeldolgozó az alábbi adatokat kapja meg: 1. bankszámla tulajdonos neve 2. bankszámlaszám 3. számlavezető</w:t>
      </w:r>
      <w:r w:rsidR="005B7B7A">
        <w:t xml:space="preserve"> </w:t>
      </w:r>
      <w:r w:rsidRPr="004464DD">
        <w:t>bank adatai</w:t>
      </w:r>
    </w:p>
    <w:p w14:paraId="62F4410C" w14:textId="77777777" w:rsidR="005B7B7A" w:rsidRDefault="005B7B7A" w:rsidP="009645C1">
      <w:pPr>
        <w:spacing w:after="0"/>
        <w:jc w:val="both"/>
      </w:pPr>
    </w:p>
    <w:p w14:paraId="23E336C9" w14:textId="2E7894E1" w:rsidR="004464DD" w:rsidRPr="004464DD" w:rsidRDefault="004464DD" w:rsidP="009645C1">
      <w:pPr>
        <w:spacing w:after="0"/>
        <w:jc w:val="both"/>
      </w:pPr>
      <w:r w:rsidRPr="004464DD">
        <w:rPr>
          <w:b/>
          <w:bCs/>
        </w:rPr>
        <w:t xml:space="preserve">FIZETÉS BANKKÁRTYÁVAL </w:t>
      </w:r>
      <w:r w:rsidRPr="004464DD">
        <w:t>(A megrendelt szolgáltatás vételárának bankkártyás kiegyenlítése)</w:t>
      </w:r>
    </w:p>
    <w:p w14:paraId="6BD2611B" w14:textId="77777777" w:rsidR="0092612C" w:rsidRDefault="0092612C" w:rsidP="009645C1">
      <w:pPr>
        <w:spacing w:after="0"/>
        <w:jc w:val="both"/>
      </w:pPr>
    </w:p>
    <w:p w14:paraId="02BBEB84" w14:textId="32EDE762" w:rsidR="005B7B7A" w:rsidRPr="005F4572" w:rsidRDefault="005B7B7A" w:rsidP="009645C1">
      <w:pPr>
        <w:spacing w:after="0"/>
        <w:jc w:val="both"/>
        <w:rPr>
          <w:u w:val="single"/>
        </w:rPr>
      </w:pPr>
      <w:r w:rsidRPr="005F4572">
        <w:rPr>
          <w:u w:val="single"/>
        </w:rPr>
        <w:t>Internetes vásárlás esetén:</w:t>
      </w:r>
    </w:p>
    <w:p w14:paraId="0BC44250" w14:textId="776F4521" w:rsidR="004464DD" w:rsidRDefault="004464DD" w:rsidP="009645C1">
      <w:pPr>
        <w:spacing w:after="0"/>
        <w:jc w:val="both"/>
      </w:pPr>
      <w:r w:rsidRPr="004464DD">
        <w:t>Adatfeldolgozó: OTP Mobil Szolgáltató Kft. (székhely: 1143 Budapest, Hungária krt. 17-19., postacím: 1051</w:t>
      </w:r>
      <w:r w:rsidR="005B7B7A">
        <w:t xml:space="preserve"> </w:t>
      </w:r>
      <w:r w:rsidRPr="004464DD">
        <w:t xml:space="preserve">Budapest, Nádor u. 16., e-mail cím: adatvedelem@otpbank.hu, webhely: </w:t>
      </w:r>
      <w:hyperlink r:id="rId7" w:history="1">
        <w:r w:rsidR="005B7B7A" w:rsidRPr="004464DD">
          <w:rPr>
            <w:rStyle w:val="Hiperhivatkozs"/>
          </w:rPr>
          <w:t>http://simplepay.hu/vasarlo-aff</w:t>
        </w:r>
      </w:hyperlink>
      <w:r w:rsidRPr="004464DD">
        <w:t>)</w:t>
      </w:r>
    </w:p>
    <w:p w14:paraId="3EAA1FD8" w14:textId="77777777" w:rsidR="0060512C" w:rsidRDefault="0060512C" w:rsidP="009645C1">
      <w:pPr>
        <w:spacing w:after="0"/>
        <w:jc w:val="both"/>
      </w:pPr>
    </w:p>
    <w:p w14:paraId="1DCFBCEF" w14:textId="500C0AB8" w:rsidR="0060512C" w:rsidRDefault="0060512C" w:rsidP="009645C1">
      <w:pPr>
        <w:spacing w:after="0"/>
        <w:jc w:val="both"/>
      </w:pPr>
      <w:bookmarkStart w:id="0" w:name="_Hlk194767257"/>
      <w:r w:rsidRPr="0060512C">
        <w:t xml:space="preserve">Tudomásul veszem, hogy a(z) </w:t>
      </w:r>
      <w:proofErr w:type="spellStart"/>
      <w:r w:rsidRPr="001424BE">
        <w:rPr>
          <w:b/>
          <w:bCs/>
        </w:rPr>
        <w:t>Kimchi</w:t>
      </w:r>
      <w:proofErr w:type="spellEnd"/>
      <w:r w:rsidRPr="001424BE">
        <w:rPr>
          <w:b/>
          <w:bCs/>
        </w:rPr>
        <w:t xml:space="preserve"> Kisasszony Koreai Műhelye Kft.</w:t>
      </w:r>
      <w:r w:rsidRPr="0060512C">
        <w:t xml:space="preserve"> </w:t>
      </w:r>
      <w:r>
        <w:t>(1132, Budapest, Váci út 16. fsz. 12.</w:t>
      </w:r>
      <w:r w:rsidRPr="0060512C">
        <w:t xml:space="preserve">) adatkezelő által a(z) </w:t>
      </w:r>
      <w:r w:rsidRPr="001424BE">
        <w:rPr>
          <w:b/>
          <w:bCs/>
        </w:rPr>
        <w:t>https://bolt.kimchikisasszony.hu</w:t>
      </w:r>
      <w:r w:rsidRPr="0060512C">
        <w:t xml:space="preserve"> felhasználói adatbázisában tárolt alábbi személyes adataim átadásra kerülnek az OTP Mobil Kft., mint adatfeldolgozó részére. Az adatkezelő által továbbított adatok köre az alábbi: </w:t>
      </w:r>
      <w:r w:rsidR="001424BE">
        <w:t>név, cím, email cím, bankkártya adatok.</w:t>
      </w:r>
      <w:r w:rsidRPr="0060512C">
        <w:t xml:space="preserve"> Az adatfeldolgozó által végzett adatfeldolgozási tevékenység jellege és célja a </w:t>
      </w:r>
      <w:proofErr w:type="spellStart"/>
      <w:r w:rsidRPr="0060512C">
        <w:t>SimplePay</w:t>
      </w:r>
      <w:proofErr w:type="spellEnd"/>
      <w:r w:rsidRPr="0060512C">
        <w:t xml:space="preserve"> Adatkezelési tájékoztatóban, az alábbi linken tekinthető meg: </w:t>
      </w:r>
      <w:hyperlink r:id="rId8" w:history="1">
        <w:r w:rsidRPr="004464DD">
          <w:rPr>
            <w:rStyle w:val="Hiperhivatkozs"/>
          </w:rPr>
          <w:t>http://simplepay.hu/vasarlo-aff</w:t>
        </w:r>
      </w:hyperlink>
    </w:p>
    <w:bookmarkEnd w:id="0"/>
    <w:p w14:paraId="07B72FD3" w14:textId="77777777" w:rsidR="005B7B7A" w:rsidRDefault="005B7B7A" w:rsidP="005B7B7A">
      <w:pPr>
        <w:spacing w:after="0"/>
        <w:jc w:val="both"/>
      </w:pPr>
    </w:p>
    <w:p w14:paraId="7F906EEC" w14:textId="4977BA62" w:rsidR="005B7B7A" w:rsidRPr="005F4572" w:rsidRDefault="005B7B7A" w:rsidP="005B7B7A">
      <w:pPr>
        <w:spacing w:after="0"/>
        <w:jc w:val="both"/>
        <w:rPr>
          <w:u w:val="single"/>
        </w:rPr>
      </w:pPr>
      <w:r w:rsidRPr="005F4572">
        <w:rPr>
          <w:u w:val="single"/>
        </w:rPr>
        <w:t>Helyben vásárlás esetén:</w:t>
      </w:r>
    </w:p>
    <w:p w14:paraId="48FE65E4" w14:textId="3B9C837F" w:rsidR="005B7B7A" w:rsidRPr="005B7B7A" w:rsidRDefault="005B7B7A" w:rsidP="005B7B7A">
      <w:pPr>
        <w:spacing w:after="0"/>
        <w:jc w:val="both"/>
      </w:pPr>
      <w:r>
        <w:t xml:space="preserve">Adatfeldolgozó: </w:t>
      </w:r>
      <w:proofErr w:type="spellStart"/>
      <w:r w:rsidRPr="005B7B7A">
        <w:t>SumUp</w:t>
      </w:r>
      <w:proofErr w:type="spellEnd"/>
      <w:r w:rsidRPr="005B7B7A">
        <w:t xml:space="preserve"> EU </w:t>
      </w:r>
      <w:proofErr w:type="spellStart"/>
      <w:r w:rsidRPr="005B7B7A">
        <w:t>Payments</w:t>
      </w:r>
      <w:proofErr w:type="spellEnd"/>
      <w:r w:rsidRPr="005B7B7A">
        <w:t xml:space="preserve"> UAB</w:t>
      </w:r>
      <w:r>
        <w:t xml:space="preserve"> (</w:t>
      </w:r>
      <w:proofErr w:type="spellStart"/>
      <w:r w:rsidRPr="005B7B7A">
        <w:t>Ukmergės</w:t>
      </w:r>
      <w:proofErr w:type="spellEnd"/>
      <w:r w:rsidRPr="005B7B7A">
        <w:t xml:space="preserve"> g. 126, 08100 Vilnius, Litvánia</w:t>
      </w:r>
      <w:r>
        <w:t xml:space="preserve"> </w:t>
      </w:r>
      <w:r w:rsidRPr="005B7B7A">
        <w:t>Cégkód: 305074395</w:t>
      </w:r>
      <w:r>
        <w:t xml:space="preserve">, e-mail cím: </w:t>
      </w:r>
      <w:hyperlink r:id="rId9" w:tgtFrame="_blank" w:history="1">
        <w:r w:rsidRPr="005B7B7A">
          <w:rPr>
            <w:rStyle w:val="Hiperhivatkozs"/>
          </w:rPr>
          <w:t>ugyfelszolgalat@sumup.hu</w:t>
        </w:r>
      </w:hyperlink>
      <w:r>
        <w:t xml:space="preserve">, webhely: </w:t>
      </w:r>
      <w:hyperlink r:id="rId10" w:history="1">
        <w:r w:rsidR="0092612C" w:rsidRPr="00B42F90">
          <w:rPr>
            <w:rStyle w:val="Hiperhivatkozs"/>
          </w:rPr>
          <w:t>https://www.sumup.com/hu-hu/adavedelem/</w:t>
        </w:r>
      </w:hyperlink>
      <w:r w:rsidR="0092612C">
        <w:t xml:space="preserve"> </w:t>
      </w:r>
      <w:r>
        <w:t>)</w:t>
      </w:r>
    </w:p>
    <w:p w14:paraId="6AEF81E5" w14:textId="77777777" w:rsidR="005B7B7A" w:rsidRDefault="005B7B7A" w:rsidP="009645C1">
      <w:pPr>
        <w:spacing w:after="0"/>
        <w:jc w:val="both"/>
      </w:pPr>
    </w:p>
    <w:p w14:paraId="4823658C" w14:textId="0359A70F" w:rsidR="0092612C" w:rsidRDefault="004464DD" w:rsidP="009645C1">
      <w:pPr>
        <w:spacing w:after="0"/>
        <w:jc w:val="both"/>
      </w:pPr>
      <w:r w:rsidRPr="004464DD">
        <w:t>Érintett (Megrendelő) tudomásul veszi, hogy Adatkezelő felhasználói adatbázisában tárolt jelen adatkezelési</w:t>
      </w:r>
      <w:r w:rsidR="005B7B7A">
        <w:t xml:space="preserve"> </w:t>
      </w:r>
      <w:r w:rsidRPr="004464DD">
        <w:t>tájékoztatóban részletezett személyes adatai átadásra kerülnek az OTP Mobil Kft.</w:t>
      </w:r>
      <w:r w:rsidR="005B7B7A">
        <w:t xml:space="preserve"> és </w:t>
      </w:r>
      <w:proofErr w:type="spellStart"/>
      <w:r w:rsidR="005B7B7A">
        <w:t>SumUp</w:t>
      </w:r>
      <w:proofErr w:type="spellEnd"/>
      <w:r w:rsidR="005B7B7A">
        <w:t xml:space="preserve"> EU </w:t>
      </w:r>
      <w:proofErr w:type="spellStart"/>
      <w:r w:rsidR="005B7B7A">
        <w:t>Payments</w:t>
      </w:r>
      <w:proofErr w:type="spellEnd"/>
      <w:r w:rsidR="005B7B7A">
        <w:t xml:space="preserve"> UAB</w:t>
      </w:r>
      <w:r w:rsidRPr="004464DD">
        <w:t>, mint adatfeldolgozó részére. Az</w:t>
      </w:r>
      <w:r w:rsidR="005B7B7A">
        <w:t xml:space="preserve"> </w:t>
      </w:r>
      <w:r w:rsidRPr="004464DD">
        <w:t xml:space="preserve">adatfeldolgozó által végzett adatfeldolgozási tevékenység jellege és célja a </w:t>
      </w:r>
      <w:proofErr w:type="spellStart"/>
      <w:r w:rsidRPr="004464DD">
        <w:t>SimplePay</w:t>
      </w:r>
      <w:proofErr w:type="spellEnd"/>
      <w:r w:rsidRPr="004464DD">
        <w:t xml:space="preserve"> adatkezelési</w:t>
      </w:r>
      <w:r w:rsidR="0092612C">
        <w:t xml:space="preserve"> </w:t>
      </w:r>
      <w:r w:rsidRPr="004464DD">
        <w:t xml:space="preserve">tájékoztatójában, az alábbi linkeken tekinthetők meg: </w:t>
      </w:r>
      <w:hyperlink r:id="rId11" w:history="1">
        <w:r w:rsidR="0092612C" w:rsidRPr="004464DD">
          <w:rPr>
            <w:rStyle w:val="Hiperhivatkozs"/>
          </w:rPr>
          <w:t>http://simplepay.hu/vasarlo-af</w:t>
        </w:r>
        <w:r w:rsidR="0092612C" w:rsidRPr="00B42F90">
          <w:rPr>
            <w:rStyle w:val="Hiperhivatkozs"/>
          </w:rPr>
          <w:t>f</w:t>
        </w:r>
      </w:hyperlink>
      <w:r w:rsidR="0092612C">
        <w:t xml:space="preserve">  </w:t>
      </w:r>
      <w:hyperlink r:id="rId12" w:history="1">
        <w:r w:rsidR="0092612C" w:rsidRPr="00B42F90">
          <w:rPr>
            <w:rStyle w:val="Hiperhivatkozs"/>
          </w:rPr>
          <w:t>https://www.sumup.com/hu-hu/adatvedelem/</w:t>
        </w:r>
      </w:hyperlink>
      <w:r w:rsidR="0092612C">
        <w:t xml:space="preserve"> </w:t>
      </w:r>
    </w:p>
    <w:p w14:paraId="2151F199" w14:textId="77777777" w:rsidR="0092612C" w:rsidRDefault="0092612C" w:rsidP="009645C1">
      <w:pPr>
        <w:spacing w:after="0"/>
        <w:jc w:val="both"/>
      </w:pPr>
    </w:p>
    <w:p w14:paraId="17D9448C" w14:textId="012A5E00" w:rsidR="004464DD" w:rsidRPr="004464DD" w:rsidRDefault="004464DD" w:rsidP="009645C1">
      <w:pPr>
        <w:spacing w:after="0"/>
        <w:jc w:val="both"/>
      </w:pPr>
      <w:r w:rsidRPr="004464DD">
        <w:t>Adatfeldolgozó</w:t>
      </w:r>
      <w:r w:rsidR="0092612C">
        <w:t xml:space="preserve"> </w:t>
      </w:r>
      <w:r w:rsidRPr="004464DD">
        <w:t>igénybevételére azért kerül sor, hogy a megrendelt termék/szolgáltatás árát bankkártyával is ki lehessen</w:t>
      </w:r>
      <w:r w:rsidR="0092612C">
        <w:t xml:space="preserve"> </w:t>
      </w:r>
      <w:r w:rsidRPr="004464DD">
        <w:t>egyenlíteni. Adatfeldolgozó az alábbi adatokat kapja meg: bankkártya tulajdonos neve, a megrendelő e-mail címe,</w:t>
      </w:r>
      <w:r w:rsidR="0092612C">
        <w:t xml:space="preserve"> </w:t>
      </w:r>
      <w:r w:rsidRPr="004464DD">
        <w:t xml:space="preserve">telefonszáma, számlázási címe. Az online bankkártyás fizetések a </w:t>
      </w:r>
      <w:proofErr w:type="spellStart"/>
      <w:r w:rsidRPr="004464DD">
        <w:t>SimplePay</w:t>
      </w:r>
      <w:proofErr w:type="spellEnd"/>
      <w:r w:rsidRPr="004464DD">
        <w:t xml:space="preserve"> rendszerén keresztül valósulnak</w:t>
      </w:r>
      <w:r w:rsidR="0092612C">
        <w:t xml:space="preserve"> </w:t>
      </w:r>
      <w:r w:rsidRPr="004464DD">
        <w:t>meg. A bankkártya adatok a kereskedőhöz nem jutnak el.</w:t>
      </w:r>
    </w:p>
    <w:p w14:paraId="34240EF4" w14:textId="77777777" w:rsidR="0092612C" w:rsidRDefault="0092612C" w:rsidP="009645C1">
      <w:pPr>
        <w:spacing w:after="0"/>
        <w:jc w:val="both"/>
      </w:pPr>
    </w:p>
    <w:p w14:paraId="5D16323F" w14:textId="4E12B2CB" w:rsidR="004464DD" w:rsidRPr="004464DD" w:rsidRDefault="004464DD" w:rsidP="009645C1">
      <w:pPr>
        <w:spacing w:after="0"/>
        <w:jc w:val="both"/>
      </w:pPr>
      <w:r w:rsidRPr="004464DD">
        <w:t>Érintett (Megrendelő) tudomásul veszi, hogy Adatkezelő felhasználói adatbázisában tárolt jelen adatkezelési</w:t>
      </w:r>
      <w:r w:rsidR="0092612C">
        <w:t xml:space="preserve"> </w:t>
      </w:r>
      <w:r w:rsidRPr="004464DD">
        <w:t>tájékoztatóban részletezett személyes adatai átadásra kerülnek az adatfeldolgozó részére.</w:t>
      </w:r>
    </w:p>
    <w:p w14:paraId="7FF53C7B" w14:textId="77777777" w:rsidR="0092612C" w:rsidRDefault="0092612C" w:rsidP="009645C1">
      <w:pPr>
        <w:spacing w:after="0"/>
        <w:jc w:val="both"/>
      </w:pPr>
    </w:p>
    <w:p w14:paraId="5061AECE" w14:textId="04F39693" w:rsidR="0092612C" w:rsidRDefault="004464DD" w:rsidP="009645C1">
      <w:pPr>
        <w:spacing w:after="0"/>
        <w:jc w:val="both"/>
      </w:pPr>
      <w:r w:rsidRPr="004464DD">
        <w:lastRenderedPageBreak/>
        <w:t>Adatfeldolgozó az alábbi adatokat kapja meg: A Szolgáltatás bankkártyás fizetési funkciója igénybevétele során a</w:t>
      </w:r>
      <w:r w:rsidR="0092612C">
        <w:t xml:space="preserve"> </w:t>
      </w:r>
      <w:r w:rsidRPr="004464DD">
        <w:t>Vevő Kártya adatait, így a Kártyán szereplő nevet, kártyaszámot, lejárati dátumot, kártyakibocsátó bank nevét és</w:t>
      </w:r>
      <w:r w:rsidR="0092612C">
        <w:t xml:space="preserve"> </w:t>
      </w:r>
      <w:r w:rsidRPr="004464DD">
        <w:t>CVC/CVV biztonsági kódot ad meg az erre szolgáló online felületen. A kártyaadatokhoz a kereskedő nem fér hozzá.</w:t>
      </w:r>
    </w:p>
    <w:p w14:paraId="64C45E2A" w14:textId="77777777" w:rsidR="005F4572" w:rsidRDefault="005F4572" w:rsidP="009645C1">
      <w:pPr>
        <w:spacing w:after="0"/>
        <w:jc w:val="both"/>
      </w:pPr>
    </w:p>
    <w:p w14:paraId="3F7249DD" w14:textId="77777777" w:rsidR="005F4572" w:rsidRPr="005F4572" w:rsidRDefault="005F4572" w:rsidP="005F4572">
      <w:pPr>
        <w:spacing w:after="0"/>
        <w:jc w:val="both"/>
        <w:rPr>
          <w:b/>
          <w:bCs/>
        </w:rPr>
      </w:pPr>
      <w:r w:rsidRPr="005F4572">
        <w:rPr>
          <w:b/>
          <w:bCs/>
        </w:rPr>
        <w:t>FIZETÉS KÉSZPÉNZZEL</w:t>
      </w:r>
    </w:p>
    <w:p w14:paraId="1E886A2B" w14:textId="77777777" w:rsidR="005F4572" w:rsidRDefault="005F4572" w:rsidP="005F4572">
      <w:pPr>
        <w:spacing w:after="0"/>
        <w:jc w:val="both"/>
      </w:pPr>
    </w:p>
    <w:p w14:paraId="725DC703" w14:textId="49037ABF" w:rsidR="005F4572" w:rsidRDefault="005F4572" w:rsidP="005F4572">
      <w:pPr>
        <w:spacing w:after="0"/>
        <w:jc w:val="both"/>
      </w:pPr>
      <w:r>
        <w:t>Az Adatkezelő fizikális Boltjában</w:t>
      </w:r>
      <w:r>
        <w:t xml:space="preserve"> (1136, Budapest, Balzac utca 9.)</w:t>
      </w:r>
      <w:r>
        <w:t xml:space="preserve"> van lehetőség készpénzes fizetésre is, mely esetben a nyugtát </w:t>
      </w:r>
      <w:r>
        <w:t xml:space="preserve">az Adatkezelő </w:t>
      </w:r>
      <w:r>
        <w:t>elektronikusan a Számlázz.hu rendszerén keresztül állítja ki</w:t>
      </w:r>
      <w:r>
        <w:t xml:space="preserve"> a vásárlásról helyben.</w:t>
      </w:r>
    </w:p>
    <w:p w14:paraId="628E29EE" w14:textId="77777777" w:rsidR="005F4572" w:rsidRDefault="005F4572" w:rsidP="005F4572">
      <w:pPr>
        <w:spacing w:after="0"/>
        <w:jc w:val="both"/>
      </w:pPr>
    </w:p>
    <w:p w14:paraId="12A8C4AA" w14:textId="1D6B6FEE" w:rsidR="005F4572" w:rsidRDefault="005F4572" w:rsidP="005F4572">
      <w:pPr>
        <w:spacing w:after="0"/>
        <w:jc w:val="both"/>
      </w:pPr>
      <w:r>
        <w:t xml:space="preserve">Adatfeldolgozó: </w:t>
      </w:r>
      <w:r w:rsidRPr="005F4572">
        <w:t>KBOSS.hu Kereskedelmi és Szolgáltató Korlátolt Felelősségű Társaság (KBOSS.hu Kft.)</w:t>
      </w:r>
      <w:r>
        <w:t xml:space="preserve"> (</w:t>
      </w:r>
      <w:r w:rsidRPr="005F4572">
        <w:t>Székhely: 1031 Budapest, Záhony utca 7.</w:t>
      </w:r>
      <w:r>
        <w:t xml:space="preserve"> </w:t>
      </w:r>
      <w:r w:rsidRPr="005F4572">
        <w:t>Képviselő neve: Ángyán Balázs ügyvezető</w:t>
      </w:r>
      <w:r>
        <w:t xml:space="preserve"> </w:t>
      </w:r>
      <w:r w:rsidRPr="005F4572">
        <w:t>Cégjegyzékszám: 01-09-303201</w:t>
      </w:r>
      <w:r>
        <w:t xml:space="preserve"> </w:t>
      </w:r>
      <w:r w:rsidRPr="005F4572">
        <w:t>Adószám: 13421739-2-41</w:t>
      </w:r>
      <w:r>
        <w:t xml:space="preserve"> </w:t>
      </w:r>
      <w:r w:rsidRPr="005F4572">
        <w:t>E-mail: </w:t>
      </w:r>
      <w:hyperlink r:id="rId13" w:history="1">
        <w:r w:rsidRPr="00405C64">
          <w:rPr>
            <w:rStyle w:val="Hiperhivatkozs"/>
          </w:rPr>
          <w:t>info@szamlazz.hu</w:t>
        </w:r>
      </w:hyperlink>
      <w:r>
        <w:t xml:space="preserve"> Webhely: </w:t>
      </w:r>
      <w:hyperlink r:id="rId14" w:history="1">
        <w:r w:rsidRPr="00405C64">
          <w:rPr>
            <w:rStyle w:val="Hiperhivatkozs"/>
          </w:rPr>
          <w:t>https://szamlazz.hu</w:t>
        </w:r>
      </w:hyperlink>
      <w:r>
        <w:t xml:space="preserve"> )</w:t>
      </w:r>
    </w:p>
    <w:p w14:paraId="0677DD52" w14:textId="77777777" w:rsidR="005F4572" w:rsidRPr="006F2178" w:rsidRDefault="005F4572" w:rsidP="009645C1">
      <w:pPr>
        <w:spacing w:after="0"/>
        <w:jc w:val="both"/>
      </w:pPr>
    </w:p>
    <w:p w14:paraId="0485D438" w14:textId="77777777" w:rsidR="0092612C" w:rsidRDefault="0092612C" w:rsidP="009645C1">
      <w:pPr>
        <w:spacing w:after="0"/>
        <w:jc w:val="both"/>
        <w:rPr>
          <w:b/>
          <w:bCs/>
        </w:rPr>
      </w:pPr>
    </w:p>
    <w:p w14:paraId="23DA31BF" w14:textId="4E7BF57E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HÁZHOZSZÁLLÍTÁS (A megrendelt termék kiszállítása)</w:t>
      </w:r>
    </w:p>
    <w:p w14:paraId="19DCD8B4" w14:textId="77777777" w:rsidR="0092612C" w:rsidRDefault="0092612C" w:rsidP="009645C1">
      <w:pPr>
        <w:spacing w:after="0"/>
        <w:jc w:val="both"/>
      </w:pPr>
    </w:p>
    <w:p w14:paraId="6BFEB7B9" w14:textId="0B818B27" w:rsidR="004464DD" w:rsidRPr="004464DD" w:rsidRDefault="004464DD" w:rsidP="009645C1">
      <w:pPr>
        <w:spacing w:after="0"/>
        <w:jc w:val="both"/>
      </w:pPr>
      <w:r w:rsidRPr="004464DD">
        <w:t>Adatfeldolgozó: Magyar Posta Zrt. (székhely: 1138 Budapest, Dunavirág utca 2-6., postacím: 1138 Budapest,</w:t>
      </w:r>
      <w:r w:rsidR="0092612C">
        <w:t xml:space="preserve"> </w:t>
      </w:r>
      <w:r w:rsidRPr="004464DD">
        <w:t>Dunavirág utca 2-6., telefonszám: +06-1-767-8282, e-mail cím: adatvedelem@posta.hu)</w:t>
      </w:r>
    </w:p>
    <w:p w14:paraId="5879B13F" w14:textId="77777777" w:rsidR="0092612C" w:rsidRDefault="0092612C" w:rsidP="009645C1">
      <w:pPr>
        <w:spacing w:after="0"/>
        <w:jc w:val="both"/>
      </w:pPr>
    </w:p>
    <w:p w14:paraId="643FFFDB" w14:textId="14E17635" w:rsidR="004464DD" w:rsidRPr="004464DD" w:rsidRDefault="004464DD" w:rsidP="009645C1">
      <w:pPr>
        <w:spacing w:after="0"/>
        <w:jc w:val="both"/>
      </w:pPr>
      <w:r w:rsidRPr="004464DD">
        <w:t>Adatfeldolgozó: FoxPost Zrt. (székhely: 3200 Gyöngyös, Batsányi János u. 9., postacím: 1097 Budapest, Könyves</w:t>
      </w:r>
      <w:r w:rsidR="0092612C">
        <w:t xml:space="preserve"> </w:t>
      </w:r>
      <w:r w:rsidRPr="004464DD">
        <w:t>Kálmán krt. 12-14. zöld lépcsőház 2. emelet, telefonszám: +06-1-999-0-369)</w:t>
      </w:r>
    </w:p>
    <w:p w14:paraId="23D4B9F0" w14:textId="77777777" w:rsidR="0092612C" w:rsidRDefault="0092612C" w:rsidP="009645C1">
      <w:pPr>
        <w:spacing w:after="0"/>
        <w:jc w:val="both"/>
      </w:pPr>
    </w:p>
    <w:p w14:paraId="27A333B0" w14:textId="01F8E53B" w:rsidR="004464DD" w:rsidRPr="004464DD" w:rsidRDefault="004464DD" w:rsidP="009645C1">
      <w:pPr>
        <w:spacing w:after="0"/>
        <w:jc w:val="both"/>
      </w:pPr>
      <w:r w:rsidRPr="004464DD">
        <w:t xml:space="preserve">Adatfeldolgozó </w:t>
      </w:r>
      <w:r w:rsidR="00C40A53" w:rsidRPr="004464DD">
        <w:t>igénybevételére</w:t>
      </w:r>
      <w:r w:rsidRPr="004464DD">
        <w:t xml:space="preserve"> a megrendelt termék házhoz vagy csomagpontra történő kiszállítása érdekében</w:t>
      </w:r>
      <w:r w:rsidR="0092612C">
        <w:t xml:space="preserve"> </w:t>
      </w:r>
      <w:r w:rsidRPr="004464DD">
        <w:t>került sor. Adatfeldolgozó az alábbi adatokat kapja meg: 1. címzett neve 2. címzett címe 3. címzett telefonszáma</w:t>
      </w:r>
      <w:r w:rsidR="0092612C">
        <w:t xml:space="preserve"> </w:t>
      </w:r>
      <w:r w:rsidRPr="004464DD">
        <w:t>(esetleges) 4. Címzett e-mail címe (esetleges).</w:t>
      </w:r>
    </w:p>
    <w:p w14:paraId="2D2E9D7B" w14:textId="77777777" w:rsidR="0092612C" w:rsidRDefault="0092612C" w:rsidP="009645C1">
      <w:pPr>
        <w:spacing w:after="0"/>
        <w:jc w:val="both"/>
      </w:pPr>
    </w:p>
    <w:p w14:paraId="3B02A8BA" w14:textId="4DE6E010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ÁTVÉTELI PONT (A megrendelt termék átvétele)</w:t>
      </w:r>
    </w:p>
    <w:p w14:paraId="1DED332B" w14:textId="77777777" w:rsidR="0092612C" w:rsidRDefault="0092612C" w:rsidP="009645C1">
      <w:pPr>
        <w:spacing w:after="0"/>
        <w:jc w:val="both"/>
      </w:pPr>
    </w:p>
    <w:p w14:paraId="247F0D38" w14:textId="53F19617" w:rsidR="004464DD" w:rsidRPr="004464DD" w:rsidRDefault="004464DD" w:rsidP="009645C1">
      <w:pPr>
        <w:spacing w:after="0"/>
        <w:jc w:val="both"/>
      </w:pPr>
      <w:r w:rsidRPr="004464DD">
        <w:t>Adatfeldolgozó: Magyar Posta Zrt. (székhely: 1138 Budapest, Dunavirág utca 2-6., postacím: 1138 Budapest,</w:t>
      </w:r>
      <w:r w:rsidR="0092612C">
        <w:t xml:space="preserve"> </w:t>
      </w:r>
      <w:r w:rsidRPr="004464DD">
        <w:t>Dunavirág utca 2-6., telefonszám: +</w:t>
      </w:r>
      <w:r w:rsidR="0039169C">
        <w:t>3</w:t>
      </w:r>
      <w:r w:rsidRPr="004464DD">
        <w:t>6-1-767-8282, e-mail cím: adatvedelem@posta.hu)</w:t>
      </w:r>
    </w:p>
    <w:p w14:paraId="75C87155" w14:textId="77777777" w:rsidR="0092612C" w:rsidRDefault="0092612C" w:rsidP="009645C1">
      <w:pPr>
        <w:spacing w:after="0"/>
        <w:jc w:val="both"/>
      </w:pPr>
    </w:p>
    <w:p w14:paraId="3DD5B4B7" w14:textId="3753681D" w:rsidR="004464DD" w:rsidRDefault="004464DD" w:rsidP="009645C1">
      <w:pPr>
        <w:spacing w:after="0"/>
        <w:jc w:val="both"/>
      </w:pPr>
      <w:r w:rsidRPr="004464DD">
        <w:t>Adatfeldolgozó: FoxPost Zrt. (székhely: 3200 Gyöngyös, Batsányi János u. 9., postacím: 1097 Budapest, Könyves</w:t>
      </w:r>
      <w:r w:rsidR="0092612C">
        <w:t xml:space="preserve"> </w:t>
      </w:r>
      <w:r w:rsidRPr="004464DD">
        <w:t xml:space="preserve">Kálmán krt. 12-14. zöld lépcsőház 2. </w:t>
      </w:r>
      <w:r w:rsidR="00C40A53" w:rsidRPr="004464DD">
        <w:t>emelet,</w:t>
      </w:r>
      <w:r w:rsidRPr="004464DD">
        <w:t xml:space="preserve"> telefonszám: +</w:t>
      </w:r>
      <w:r w:rsidR="00C40A53">
        <w:t>3</w:t>
      </w:r>
      <w:r w:rsidRPr="004464DD">
        <w:t>6-1-999-0-369</w:t>
      </w:r>
      <w:r w:rsidR="0039169C">
        <w:t xml:space="preserve"> e-mail </w:t>
      </w:r>
      <w:proofErr w:type="gramStart"/>
      <w:r w:rsidR="0039169C">
        <w:t xml:space="preserve">cím: </w:t>
      </w:r>
      <w:r w:rsidR="0039169C" w:rsidRPr="0039169C">
        <w:t> info@foxpost.hu</w:t>
      </w:r>
      <w:proofErr w:type="gramEnd"/>
      <w:r w:rsidRPr="004464DD">
        <w:t>)</w:t>
      </w:r>
    </w:p>
    <w:p w14:paraId="13FE09FF" w14:textId="77777777" w:rsidR="00C40A53" w:rsidRDefault="00C40A53" w:rsidP="009645C1">
      <w:pPr>
        <w:spacing w:after="0"/>
        <w:jc w:val="both"/>
      </w:pPr>
    </w:p>
    <w:p w14:paraId="02BC4DD2" w14:textId="565F898E" w:rsidR="00C40A53" w:rsidRPr="004464DD" w:rsidRDefault="00C40A53" w:rsidP="009645C1">
      <w:pPr>
        <w:spacing w:after="0"/>
        <w:jc w:val="both"/>
      </w:pPr>
      <w:r>
        <w:t xml:space="preserve">Adatfeldolgozó: </w:t>
      </w:r>
      <w:proofErr w:type="spellStart"/>
      <w:r>
        <w:t>Kimchi</w:t>
      </w:r>
      <w:proofErr w:type="spellEnd"/>
      <w:r>
        <w:t xml:space="preserve"> Kisasszony Koreai Műhelye Kft. (székhely: 1132, Budapest, Váci út 16. fsz. 12., postacím: 1136, Budapest, Balzac utca 8-10. 2/2., telefonszám: +36 20 5964024</w:t>
      </w:r>
      <w:r w:rsidR="0039169C">
        <w:t xml:space="preserve"> email cím: info@kimchikisasszony.hu)</w:t>
      </w:r>
    </w:p>
    <w:p w14:paraId="34ADA224" w14:textId="77777777" w:rsidR="00C40A53" w:rsidRDefault="00C40A53" w:rsidP="009645C1">
      <w:pPr>
        <w:spacing w:after="0"/>
        <w:jc w:val="both"/>
      </w:pPr>
    </w:p>
    <w:p w14:paraId="4A82AC44" w14:textId="42AAFCB6" w:rsidR="004464DD" w:rsidRPr="004464DD" w:rsidRDefault="004464DD" w:rsidP="009645C1">
      <w:pPr>
        <w:spacing w:after="0"/>
        <w:jc w:val="both"/>
      </w:pPr>
      <w:r w:rsidRPr="004464DD">
        <w:t xml:space="preserve">Adatfeldolgozó </w:t>
      </w:r>
      <w:r w:rsidR="00C40A53" w:rsidRPr="004464DD">
        <w:t>igénybevételére</w:t>
      </w:r>
      <w:r w:rsidRPr="004464DD">
        <w:t xml:space="preserve"> a megrendelt termék átvétele érdekében került sor.</w:t>
      </w:r>
    </w:p>
    <w:p w14:paraId="10E74190" w14:textId="77777777" w:rsidR="00C40A53" w:rsidRDefault="00C40A53" w:rsidP="009645C1">
      <w:pPr>
        <w:spacing w:after="0"/>
        <w:jc w:val="both"/>
      </w:pPr>
    </w:p>
    <w:p w14:paraId="2E7F926A" w14:textId="0F1F0F62" w:rsidR="004464DD" w:rsidRPr="004464DD" w:rsidRDefault="004464DD" w:rsidP="009645C1">
      <w:pPr>
        <w:spacing w:after="0"/>
        <w:jc w:val="both"/>
      </w:pPr>
      <w:r w:rsidRPr="004464DD">
        <w:t>Adatfeldolgozó az alábbi adatokat kapja meg: 1. címzett neve 3. címzett telefonszáma 4. címzett e-mail címe 5.</w:t>
      </w:r>
      <w:r w:rsidR="00C40A53">
        <w:t xml:space="preserve"> </w:t>
      </w:r>
      <w:r w:rsidRPr="004464DD">
        <w:t>egyéb megrendelés beazonosítást segítő azonosító szám vagy jel.</w:t>
      </w:r>
    </w:p>
    <w:p w14:paraId="032A8EF1" w14:textId="77777777" w:rsidR="00C40A53" w:rsidRDefault="00C40A53" w:rsidP="009645C1">
      <w:pPr>
        <w:spacing w:after="0"/>
        <w:jc w:val="both"/>
      </w:pPr>
    </w:p>
    <w:p w14:paraId="44CEFE3A" w14:textId="77777777" w:rsidR="0039169C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SZÁMLÁZÁSI SZOLGÁLTATÁS (Számla szabályszerű kiállítása)</w:t>
      </w:r>
    </w:p>
    <w:p w14:paraId="7DD81455" w14:textId="77777777" w:rsidR="0039169C" w:rsidRDefault="0039169C" w:rsidP="009645C1">
      <w:pPr>
        <w:spacing w:after="0"/>
        <w:jc w:val="both"/>
        <w:rPr>
          <w:b/>
          <w:bCs/>
        </w:rPr>
      </w:pPr>
    </w:p>
    <w:p w14:paraId="3D86A690" w14:textId="43B62C20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t xml:space="preserve">Adatfeldolgozó: KBOSS.hu Kereskedelmi és Szolgáltató Korlátolt Felelősségű Társaság (KBOSS.hu Kft.) </w:t>
      </w:r>
      <w:r w:rsidR="00E106C3">
        <w:br/>
      </w:r>
      <w:r w:rsidR="00E106C3">
        <w:t>(</w:t>
      </w:r>
      <w:r w:rsidR="00E106C3" w:rsidRPr="005F4572">
        <w:t>Székhely: 1031 Budapest, Záhony utca 7.</w:t>
      </w:r>
      <w:r w:rsidR="00E106C3">
        <w:t xml:space="preserve"> </w:t>
      </w:r>
      <w:r w:rsidR="00E106C3" w:rsidRPr="005F4572">
        <w:t>Képviselő neve: Ángyán Balázs ügyvezető</w:t>
      </w:r>
      <w:r w:rsidR="00E106C3">
        <w:t xml:space="preserve"> </w:t>
      </w:r>
      <w:r w:rsidR="00E106C3" w:rsidRPr="005F4572">
        <w:t>Cégjegyzékszám: 01-09-303201</w:t>
      </w:r>
      <w:r w:rsidR="00E106C3">
        <w:t xml:space="preserve"> </w:t>
      </w:r>
      <w:r w:rsidR="00E106C3" w:rsidRPr="005F4572">
        <w:t>Adószám: 13421739-2-41</w:t>
      </w:r>
      <w:r w:rsidR="00E106C3">
        <w:t xml:space="preserve"> </w:t>
      </w:r>
      <w:r w:rsidR="00E106C3" w:rsidRPr="005F4572">
        <w:t>E-mail: </w:t>
      </w:r>
      <w:hyperlink r:id="rId15" w:history="1">
        <w:r w:rsidR="00E106C3" w:rsidRPr="00405C64">
          <w:rPr>
            <w:rStyle w:val="Hiperhivatkozs"/>
          </w:rPr>
          <w:t>info@szamlazz.hu</w:t>
        </w:r>
      </w:hyperlink>
      <w:r w:rsidR="00E106C3">
        <w:t xml:space="preserve"> Webhely: </w:t>
      </w:r>
      <w:hyperlink r:id="rId16" w:history="1">
        <w:r w:rsidR="00E106C3" w:rsidRPr="00405C64">
          <w:rPr>
            <w:rStyle w:val="Hiperhivatkozs"/>
          </w:rPr>
          <w:t>https://szamlazz.hu</w:t>
        </w:r>
      </w:hyperlink>
      <w:r w:rsidR="00E106C3">
        <w:t xml:space="preserve"> )</w:t>
      </w:r>
    </w:p>
    <w:p w14:paraId="3C314405" w14:textId="77777777" w:rsidR="0039169C" w:rsidRDefault="0039169C" w:rsidP="009645C1">
      <w:pPr>
        <w:spacing w:after="0"/>
        <w:jc w:val="both"/>
      </w:pPr>
    </w:p>
    <w:p w14:paraId="2B2AB904" w14:textId="09B9E921" w:rsidR="004464DD" w:rsidRPr="004464DD" w:rsidRDefault="004464DD" w:rsidP="009645C1">
      <w:pPr>
        <w:spacing w:after="0"/>
        <w:jc w:val="both"/>
      </w:pPr>
      <w:r w:rsidRPr="004464DD">
        <w:t>Adatfeldolgozó igénybevételére a számla szabályszerű kiállításának és NAV felé történő továbbításának érdekében</w:t>
      </w:r>
      <w:r w:rsidR="0039169C">
        <w:t xml:space="preserve"> </w:t>
      </w:r>
      <w:r w:rsidRPr="004464DD">
        <w:t>kerül sor. Adatfeldolgozó az alábbi adatokat kapja meg: számlázási név, lakcím/székhely, adószám, e-mail-cím</w:t>
      </w:r>
      <w:r w:rsidR="0039169C">
        <w:t xml:space="preserve"> </w:t>
      </w:r>
      <w:r w:rsidRPr="004464DD">
        <w:t>(amennyiben az a számlán szerepel)</w:t>
      </w:r>
      <w:r w:rsidR="0039169C">
        <w:t>.</w:t>
      </w:r>
    </w:p>
    <w:p w14:paraId="52A34CB6" w14:textId="77777777" w:rsidR="0039169C" w:rsidRDefault="0039169C" w:rsidP="009645C1">
      <w:pPr>
        <w:spacing w:after="0"/>
        <w:jc w:val="both"/>
      </w:pPr>
    </w:p>
    <w:p w14:paraId="2108AA51" w14:textId="490B5406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KÖNYVELÉSI SZOLGÁLTATÁS (Számla szabályszerű kiállításának ellenőrzése, számviteli bizonylatok megőrzése)</w:t>
      </w:r>
    </w:p>
    <w:p w14:paraId="524239CF" w14:textId="11DFA11F" w:rsidR="004464DD" w:rsidRPr="004464DD" w:rsidRDefault="004464DD" w:rsidP="009645C1">
      <w:pPr>
        <w:spacing w:after="0"/>
        <w:jc w:val="both"/>
      </w:pPr>
      <w:r w:rsidRPr="004464DD">
        <w:t>Adatfeldolgozó: Modern Accounting Kft (székhely: 2213 Monorierdő, Róka utca 45. 2. ajtó, postacím: 2213</w:t>
      </w:r>
      <w:r w:rsidR="0039169C">
        <w:t xml:space="preserve"> </w:t>
      </w:r>
      <w:r w:rsidRPr="004464DD">
        <w:t>Monorierdő, Róka utca 45. 2. ajtó, telefonszám: 36 20 598 0868, e-mail cím: konyveles@modernaccounting.net)</w:t>
      </w:r>
    </w:p>
    <w:p w14:paraId="746744BF" w14:textId="77777777" w:rsidR="0039169C" w:rsidRDefault="0039169C" w:rsidP="009645C1">
      <w:pPr>
        <w:spacing w:after="0"/>
        <w:jc w:val="both"/>
      </w:pPr>
    </w:p>
    <w:p w14:paraId="1C8FABD1" w14:textId="428B0E96" w:rsidR="004464DD" w:rsidRPr="004464DD" w:rsidRDefault="004464DD" w:rsidP="009645C1">
      <w:pPr>
        <w:spacing w:after="0"/>
        <w:jc w:val="both"/>
      </w:pPr>
      <w:r w:rsidRPr="004464DD">
        <w:t>Az Adatfeldolgozó igénybevételére a számla szabályszerű kiállításának ellenőrzése és a számviteli bizonylatok</w:t>
      </w:r>
      <w:r w:rsidR="0039169C">
        <w:t xml:space="preserve"> </w:t>
      </w:r>
      <w:r w:rsidRPr="004464DD">
        <w:t>megőrzése miatt kerül sor.</w:t>
      </w:r>
      <w:r w:rsidR="0039169C">
        <w:t xml:space="preserve"> </w:t>
      </w:r>
      <w:r w:rsidRPr="004464DD">
        <w:t>Az Adatfeldolgozó az alábbi adatokat kapja meg: Számlázási név, lakcím/székhely, adószám, e-mailcím</w:t>
      </w:r>
      <w:r w:rsidR="0039169C">
        <w:t xml:space="preserve"> </w:t>
      </w:r>
      <w:r w:rsidRPr="004464DD">
        <w:t>(amennyiben az a számlán szerepel).</w:t>
      </w:r>
    </w:p>
    <w:p w14:paraId="72F1E41D" w14:textId="77777777" w:rsidR="0039169C" w:rsidRDefault="0039169C" w:rsidP="009645C1">
      <w:pPr>
        <w:spacing w:after="0"/>
        <w:jc w:val="both"/>
      </w:pPr>
    </w:p>
    <w:p w14:paraId="4EBF3D5A" w14:textId="55ECA7E5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E-MAILEK FOGADÁSA, KÜLDÉSE</w:t>
      </w:r>
    </w:p>
    <w:p w14:paraId="19A18A07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Google Inc. (székhely: Mountain </w:t>
      </w:r>
      <w:proofErr w:type="spellStart"/>
      <w:r w:rsidRPr="004464DD">
        <w:t>View</w:t>
      </w:r>
      <w:proofErr w:type="spellEnd"/>
      <w:r w:rsidRPr="004464DD">
        <w:t xml:space="preserve">, </w:t>
      </w:r>
      <w:proofErr w:type="spellStart"/>
      <w:r w:rsidRPr="004464DD">
        <w:t>California</w:t>
      </w:r>
      <w:proofErr w:type="spellEnd"/>
      <w:r w:rsidRPr="004464DD">
        <w:t xml:space="preserve">, USA </w:t>
      </w:r>
      <w:proofErr w:type="gramStart"/>
      <w:r w:rsidRPr="004464DD">
        <w:t>2. )</w:t>
      </w:r>
      <w:proofErr w:type="gramEnd"/>
    </w:p>
    <w:p w14:paraId="6538EA55" w14:textId="77777777" w:rsidR="004464DD" w:rsidRDefault="004464DD" w:rsidP="009645C1">
      <w:pPr>
        <w:spacing w:after="0"/>
        <w:jc w:val="both"/>
      </w:pPr>
      <w:r w:rsidRPr="004464DD">
        <w:t>Adatfeldolgozó: az adatkezelő tárhelyszolgáltatója</w:t>
      </w:r>
    </w:p>
    <w:p w14:paraId="4D59350C" w14:textId="0A917584" w:rsidR="0039169C" w:rsidRDefault="0039169C" w:rsidP="009645C1">
      <w:pPr>
        <w:spacing w:after="0"/>
        <w:jc w:val="both"/>
      </w:pPr>
      <w:r>
        <w:t xml:space="preserve">Adatfeldolgozó: </w:t>
      </w:r>
      <w:proofErr w:type="spellStart"/>
      <w:r>
        <w:t>MailerLite</w:t>
      </w:r>
      <w:proofErr w:type="spellEnd"/>
      <w:r>
        <w:t xml:space="preserve"> Ltd. (székhely: </w:t>
      </w:r>
      <w:r w:rsidRPr="0039169C">
        <w:t xml:space="preserve">38 Mount Street </w:t>
      </w:r>
      <w:proofErr w:type="spellStart"/>
      <w:r w:rsidRPr="0039169C">
        <w:t>Upper</w:t>
      </w:r>
      <w:proofErr w:type="spellEnd"/>
      <w:r w:rsidRPr="0039169C">
        <w:t xml:space="preserve">, Dublin 2, D02 PR89 </w:t>
      </w:r>
      <w:proofErr w:type="spellStart"/>
      <w:r w:rsidRPr="0039169C">
        <w:t>Ireland</w:t>
      </w:r>
      <w:proofErr w:type="spellEnd"/>
      <w:r>
        <w:t>)</w:t>
      </w:r>
    </w:p>
    <w:p w14:paraId="04FF9B47" w14:textId="77777777" w:rsidR="0039169C" w:rsidRPr="004464DD" w:rsidRDefault="0039169C" w:rsidP="009645C1">
      <w:pPr>
        <w:spacing w:after="0"/>
        <w:jc w:val="both"/>
      </w:pPr>
    </w:p>
    <w:p w14:paraId="5382BD22" w14:textId="305959B7" w:rsidR="004464DD" w:rsidRPr="004464DD" w:rsidRDefault="004464DD" w:rsidP="009645C1">
      <w:pPr>
        <w:spacing w:after="0"/>
        <w:jc w:val="both"/>
      </w:pPr>
      <w:r w:rsidRPr="004464DD">
        <w:t xml:space="preserve">Az Adatfeldolgozó a levelezéshez és abban szereplő adatokhoz való hozzáférés érdekében kerül </w:t>
      </w:r>
      <w:r w:rsidR="0039169C" w:rsidRPr="004464DD">
        <w:t>igénybevételre</w:t>
      </w:r>
      <w:r w:rsidRPr="004464DD">
        <w:t>.</w:t>
      </w:r>
    </w:p>
    <w:p w14:paraId="0D25107F" w14:textId="77777777" w:rsidR="0039169C" w:rsidRDefault="0039169C" w:rsidP="009645C1">
      <w:pPr>
        <w:spacing w:after="0"/>
        <w:jc w:val="both"/>
      </w:pPr>
    </w:p>
    <w:p w14:paraId="599E9DA9" w14:textId="6BBB57D2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ONLINE KOMMUNIKÁCIÓ</w:t>
      </w:r>
    </w:p>
    <w:p w14:paraId="35135435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Messenger (Facebook) </w:t>
      </w:r>
      <w:proofErr w:type="spellStart"/>
      <w:r w:rsidRPr="004464DD">
        <w:t>Meta</w:t>
      </w:r>
      <w:proofErr w:type="spellEnd"/>
      <w:r w:rsidRPr="004464DD">
        <w:t xml:space="preserve"> </w:t>
      </w:r>
      <w:proofErr w:type="spellStart"/>
      <w:r w:rsidRPr="004464DD">
        <w:t>Platforms</w:t>
      </w:r>
      <w:proofErr w:type="spellEnd"/>
      <w:r w:rsidRPr="004464DD">
        <w:t xml:space="preserve"> Inc. (székhely: </w:t>
      </w:r>
      <w:proofErr w:type="spellStart"/>
      <w:r w:rsidRPr="004464DD">
        <w:t>Menlo</w:t>
      </w:r>
      <w:proofErr w:type="spellEnd"/>
      <w:r w:rsidRPr="004464DD">
        <w:t xml:space="preserve"> Park, </w:t>
      </w:r>
      <w:proofErr w:type="spellStart"/>
      <w:r w:rsidRPr="004464DD">
        <w:t>California</w:t>
      </w:r>
      <w:proofErr w:type="spellEnd"/>
      <w:r w:rsidRPr="004464DD">
        <w:t>, USA)</w:t>
      </w:r>
    </w:p>
    <w:p w14:paraId="419239BD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Zoom Video </w:t>
      </w:r>
      <w:proofErr w:type="spellStart"/>
      <w:r w:rsidRPr="004464DD">
        <w:t>Communications</w:t>
      </w:r>
      <w:proofErr w:type="spellEnd"/>
      <w:r w:rsidRPr="004464DD">
        <w:t xml:space="preserve"> Inc. (székhely: 55 </w:t>
      </w:r>
      <w:proofErr w:type="spellStart"/>
      <w:r w:rsidRPr="004464DD">
        <w:t>Almaden</w:t>
      </w:r>
      <w:proofErr w:type="spellEnd"/>
      <w:r w:rsidRPr="004464DD">
        <w:t xml:space="preserve"> </w:t>
      </w:r>
      <w:proofErr w:type="spellStart"/>
      <w:r w:rsidRPr="004464DD">
        <w:t>Blvd</w:t>
      </w:r>
      <w:proofErr w:type="spellEnd"/>
      <w:r w:rsidRPr="004464DD">
        <w:t xml:space="preserve">, </w:t>
      </w:r>
      <w:proofErr w:type="spellStart"/>
      <w:r w:rsidRPr="004464DD">
        <w:t>Suite</w:t>
      </w:r>
      <w:proofErr w:type="spellEnd"/>
      <w:r w:rsidRPr="004464DD">
        <w:t xml:space="preserve"> 600 San </w:t>
      </w:r>
      <w:proofErr w:type="spellStart"/>
      <w:r w:rsidRPr="004464DD">
        <w:t>Jose</w:t>
      </w:r>
      <w:proofErr w:type="spellEnd"/>
      <w:r w:rsidRPr="004464DD">
        <w:t>, CA 95113)</w:t>
      </w:r>
    </w:p>
    <w:p w14:paraId="21BDE240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Instagram üzenet </w:t>
      </w:r>
      <w:proofErr w:type="spellStart"/>
      <w:r w:rsidRPr="004464DD">
        <w:t>Meta</w:t>
      </w:r>
      <w:proofErr w:type="spellEnd"/>
      <w:r w:rsidRPr="004464DD">
        <w:t xml:space="preserve"> </w:t>
      </w:r>
      <w:proofErr w:type="spellStart"/>
      <w:r w:rsidRPr="004464DD">
        <w:t>Platforms</w:t>
      </w:r>
      <w:proofErr w:type="spellEnd"/>
      <w:r w:rsidRPr="004464DD">
        <w:t xml:space="preserve"> Inc. (székhely: </w:t>
      </w:r>
      <w:proofErr w:type="spellStart"/>
      <w:r w:rsidRPr="004464DD">
        <w:t>Menlo</w:t>
      </w:r>
      <w:proofErr w:type="spellEnd"/>
      <w:r w:rsidRPr="004464DD">
        <w:t xml:space="preserve"> Park, </w:t>
      </w:r>
      <w:proofErr w:type="spellStart"/>
      <w:r w:rsidRPr="004464DD">
        <w:t>California</w:t>
      </w:r>
      <w:proofErr w:type="spellEnd"/>
      <w:r w:rsidRPr="004464DD">
        <w:t>, USA)</w:t>
      </w:r>
    </w:p>
    <w:p w14:paraId="0C9D7BE2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</w:t>
      </w:r>
      <w:proofErr w:type="spellStart"/>
      <w:r w:rsidRPr="004464DD">
        <w:t>TikTok</w:t>
      </w:r>
      <w:proofErr w:type="spellEnd"/>
      <w:r w:rsidRPr="004464DD">
        <w:t xml:space="preserve"> </w:t>
      </w:r>
      <w:proofErr w:type="spellStart"/>
      <w:r w:rsidRPr="004464DD">
        <w:t>Technology</w:t>
      </w:r>
      <w:proofErr w:type="spellEnd"/>
      <w:r w:rsidRPr="004464DD">
        <w:t xml:space="preserve"> Limited (székhely: 10. </w:t>
      </w:r>
      <w:proofErr w:type="spellStart"/>
      <w:r w:rsidRPr="004464DD">
        <w:t>Earlsfort</w:t>
      </w:r>
      <w:proofErr w:type="spellEnd"/>
      <w:r w:rsidRPr="004464DD">
        <w:t xml:space="preserve"> </w:t>
      </w:r>
      <w:proofErr w:type="spellStart"/>
      <w:r w:rsidRPr="004464DD">
        <w:t>Terrace</w:t>
      </w:r>
      <w:proofErr w:type="spellEnd"/>
      <w:r w:rsidRPr="004464DD">
        <w:t xml:space="preserve"> Dublin, D02 T380 </w:t>
      </w:r>
      <w:proofErr w:type="spellStart"/>
      <w:r w:rsidRPr="004464DD">
        <w:t>Ireland</w:t>
      </w:r>
      <w:proofErr w:type="spellEnd"/>
      <w:r w:rsidRPr="004464DD">
        <w:t>)</w:t>
      </w:r>
    </w:p>
    <w:p w14:paraId="733B5E53" w14:textId="3204C6B4" w:rsidR="0039169C" w:rsidRDefault="004464DD" w:rsidP="0039169C">
      <w:pPr>
        <w:spacing w:after="0"/>
        <w:jc w:val="both"/>
      </w:pPr>
      <w:r w:rsidRPr="004464DD">
        <w:t xml:space="preserve">Adatfeldolgozó: </w:t>
      </w:r>
      <w:proofErr w:type="spellStart"/>
      <w:r w:rsidR="0039169C">
        <w:t>MailerLite</w:t>
      </w:r>
      <w:proofErr w:type="spellEnd"/>
      <w:r w:rsidR="0039169C">
        <w:t xml:space="preserve"> Ltd. (székhely: </w:t>
      </w:r>
      <w:r w:rsidR="0039169C" w:rsidRPr="0039169C">
        <w:t xml:space="preserve">38 Mount Street </w:t>
      </w:r>
      <w:proofErr w:type="spellStart"/>
      <w:r w:rsidR="0039169C" w:rsidRPr="0039169C">
        <w:t>Upper</w:t>
      </w:r>
      <w:proofErr w:type="spellEnd"/>
      <w:r w:rsidR="0039169C" w:rsidRPr="0039169C">
        <w:t xml:space="preserve">, Dublin 2, D02 PR89 </w:t>
      </w:r>
      <w:proofErr w:type="spellStart"/>
      <w:r w:rsidR="0039169C" w:rsidRPr="0039169C">
        <w:t>Ireland</w:t>
      </w:r>
      <w:proofErr w:type="spellEnd"/>
      <w:r w:rsidR="0039169C">
        <w:t>)</w:t>
      </w:r>
    </w:p>
    <w:p w14:paraId="10A63D49" w14:textId="479E8C04" w:rsidR="004464DD" w:rsidRPr="004464DD" w:rsidRDefault="004464DD" w:rsidP="009645C1">
      <w:pPr>
        <w:spacing w:after="0"/>
        <w:jc w:val="both"/>
      </w:pPr>
    </w:p>
    <w:p w14:paraId="24BE5592" w14:textId="79E17148" w:rsidR="004464DD" w:rsidRPr="004464DD" w:rsidRDefault="004464DD" w:rsidP="009645C1">
      <w:pPr>
        <w:spacing w:after="0"/>
        <w:jc w:val="both"/>
      </w:pPr>
      <w:r w:rsidRPr="004464DD">
        <w:lastRenderedPageBreak/>
        <w:t>Az Az Adatfeldolgozó igénybevételére videóhívás, üzenetküldés érdekében kerül sor. Az üzenetküldés során</w:t>
      </w:r>
      <w:r w:rsidR="0039169C">
        <w:t xml:space="preserve"> </w:t>
      </w:r>
      <w:r w:rsidRPr="004464DD">
        <w:t>adatközlő a nevén kívül egyéb, általa önkéntesen, eseti jelleggel megadott személyes adathoz is juthat.</w:t>
      </w:r>
    </w:p>
    <w:p w14:paraId="6DF2C1AE" w14:textId="77777777" w:rsidR="0039169C" w:rsidRDefault="0039169C" w:rsidP="009645C1">
      <w:pPr>
        <w:spacing w:after="0"/>
        <w:jc w:val="both"/>
      </w:pPr>
    </w:p>
    <w:p w14:paraId="34E58F4B" w14:textId="58C3E345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HÍRLEVELEK KÜLDÉSE</w:t>
      </w:r>
    </w:p>
    <w:p w14:paraId="65B6EE23" w14:textId="01288560" w:rsidR="004464DD" w:rsidRPr="004464DD" w:rsidRDefault="004464DD" w:rsidP="009645C1">
      <w:pPr>
        <w:spacing w:after="0"/>
        <w:jc w:val="both"/>
      </w:pPr>
      <w:r w:rsidRPr="004464DD">
        <w:t xml:space="preserve">Adatfeldolgozó: </w:t>
      </w:r>
      <w:proofErr w:type="spellStart"/>
      <w:r w:rsidRPr="004464DD">
        <w:t>MailerLite</w:t>
      </w:r>
      <w:proofErr w:type="spellEnd"/>
      <w:r w:rsidRPr="004464DD">
        <w:t xml:space="preserve"> L</w:t>
      </w:r>
      <w:r w:rsidR="0039169C">
        <w:t>td.</w:t>
      </w:r>
      <w:r w:rsidRPr="004464DD">
        <w:t xml:space="preserve"> (székhely: </w:t>
      </w:r>
      <w:r w:rsidR="0039169C" w:rsidRPr="0039169C">
        <w:t xml:space="preserve">38 Mount Street </w:t>
      </w:r>
      <w:proofErr w:type="spellStart"/>
      <w:r w:rsidR="0039169C" w:rsidRPr="0039169C">
        <w:t>Upper</w:t>
      </w:r>
      <w:proofErr w:type="spellEnd"/>
      <w:r w:rsidR="0039169C" w:rsidRPr="0039169C">
        <w:t xml:space="preserve">, Dublin 2, D02 PR89 </w:t>
      </w:r>
      <w:proofErr w:type="spellStart"/>
      <w:r w:rsidR="0039169C" w:rsidRPr="0039169C">
        <w:t>Ireland</w:t>
      </w:r>
      <w:proofErr w:type="spellEnd"/>
      <w:r w:rsidRPr="004464DD">
        <w:t>)</w:t>
      </w:r>
    </w:p>
    <w:p w14:paraId="35DA8FE7" w14:textId="77777777" w:rsidR="004464DD" w:rsidRPr="004464DD" w:rsidRDefault="004464DD" w:rsidP="009645C1">
      <w:pPr>
        <w:spacing w:after="0"/>
        <w:jc w:val="both"/>
      </w:pPr>
      <w:r w:rsidRPr="004464DD">
        <w:t>Az Adatfeldolgozó az alábbi adatokhoz fér hozzá: feliratkozó neve, feliratkozó e-mail címe.</w:t>
      </w:r>
    </w:p>
    <w:p w14:paraId="4DD6642B" w14:textId="77777777" w:rsidR="0039169C" w:rsidRDefault="0039169C" w:rsidP="009645C1">
      <w:pPr>
        <w:spacing w:after="0"/>
        <w:jc w:val="both"/>
      </w:pPr>
    </w:p>
    <w:p w14:paraId="1CCF6CEF" w14:textId="7C0102D3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KÖZÖSSÉGI OLDALAKON VALÓ MEGJELENÉS ÉS KOMMUNIKÁCIÓ</w:t>
      </w:r>
    </w:p>
    <w:p w14:paraId="5C92C266" w14:textId="25D48C1A" w:rsidR="004464DD" w:rsidRPr="004464DD" w:rsidRDefault="004464DD" w:rsidP="009645C1">
      <w:pPr>
        <w:spacing w:after="0"/>
        <w:jc w:val="both"/>
      </w:pPr>
      <w:r w:rsidRPr="004464DD">
        <w:t xml:space="preserve">Adatfeldolgozó: Facebook </w:t>
      </w:r>
      <w:proofErr w:type="spellStart"/>
      <w:r w:rsidRPr="004464DD">
        <w:t>Meta</w:t>
      </w:r>
      <w:proofErr w:type="spellEnd"/>
      <w:r w:rsidRPr="004464DD">
        <w:t xml:space="preserve"> </w:t>
      </w:r>
      <w:proofErr w:type="spellStart"/>
      <w:r w:rsidRPr="004464DD">
        <w:t>Platforms</w:t>
      </w:r>
      <w:proofErr w:type="spellEnd"/>
      <w:r w:rsidRPr="004464DD">
        <w:t xml:space="preserve"> Inc. (székhely: </w:t>
      </w:r>
      <w:proofErr w:type="spellStart"/>
      <w:r w:rsidRPr="004464DD">
        <w:t>Menlo</w:t>
      </w:r>
      <w:proofErr w:type="spellEnd"/>
      <w:r w:rsidRPr="004464DD">
        <w:t xml:space="preserve"> Park, </w:t>
      </w:r>
      <w:proofErr w:type="spellStart"/>
      <w:r w:rsidRPr="004464DD">
        <w:t>California</w:t>
      </w:r>
      <w:proofErr w:type="spellEnd"/>
      <w:r w:rsidRPr="004464DD">
        <w:t>, USA)</w:t>
      </w:r>
    </w:p>
    <w:p w14:paraId="05389807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Instagram </w:t>
      </w:r>
      <w:proofErr w:type="spellStart"/>
      <w:r w:rsidRPr="004464DD">
        <w:t>Meta</w:t>
      </w:r>
      <w:proofErr w:type="spellEnd"/>
      <w:r w:rsidRPr="004464DD">
        <w:t xml:space="preserve"> </w:t>
      </w:r>
      <w:proofErr w:type="spellStart"/>
      <w:r w:rsidRPr="004464DD">
        <w:t>Platforms</w:t>
      </w:r>
      <w:proofErr w:type="spellEnd"/>
      <w:r w:rsidRPr="004464DD">
        <w:t xml:space="preserve"> Inc. (székhely: </w:t>
      </w:r>
      <w:proofErr w:type="spellStart"/>
      <w:r w:rsidRPr="004464DD">
        <w:t>Menlo</w:t>
      </w:r>
      <w:proofErr w:type="spellEnd"/>
      <w:r w:rsidRPr="004464DD">
        <w:t xml:space="preserve"> Park, </w:t>
      </w:r>
      <w:proofErr w:type="spellStart"/>
      <w:r w:rsidRPr="004464DD">
        <w:t>California</w:t>
      </w:r>
      <w:proofErr w:type="spellEnd"/>
      <w:r w:rsidRPr="004464DD">
        <w:t>, USA)</w:t>
      </w:r>
    </w:p>
    <w:p w14:paraId="672CF744" w14:textId="77777777" w:rsidR="004464DD" w:rsidRPr="004464DD" w:rsidRDefault="004464DD" w:rsidP="009645C1">
      <w:pPr>
        <w:spacing w:after="0"/>
        <w:jc w:val="both"/>
      </w:pPr>
      <w:r w:rsidRPr="004464DD">
        <w:t xml:space="preserve">Adatfeldolgozó: </w:t>
      </w:r>
      <w:proofErr w:type="spellStart"/>
      <w:r w:rsidRPr="004464DD">
        <w:t>TikTok</w:t>
      </w:r>
      <w:proofErr w:type="spellEnd"/>
      <w:r w:rsidRPr="004464DD">
        <w:t xml:space="preserve"> </w:t>
      </w:r>
      <w:proofErr w:type="spellStart"/>
      <w:r w:rsidRPr="004464DD">
        <w:t>Technology</w:t>
      </w:r>
      <w:proofErr w:type="spellEnd"/>
      <w:r w:rsidRPr="004464DD">
        <w:t xml:space="preserve"> Limited (székhely: 10. </w:t>
      </w:r>
      <w:proofErr w:type="spellStart"/>
      <w:r w:rsidRPr="004464DD">
        <w:t>Earlsfort</w:t>
      </w:r>
      <w:proofErr w:type="spellEnd"/>
      <w:r w:rsidRPr="004464DD">
        <w:t xml:space="preserve"> </w:t>
      </w:r>
      <w:proofErr w:type="spellStart"/>
      <w:r w:rsidRPr="004464DD">
        <w:t>Terrace</w:t>
      </w:r>
      <w:proofErr w:type="spellEnd"/>
      <w:r w:rsidRPr="004464DD">
        <w:t xml:space="preserve"> Dublin, D02 T380 </w:t>
      </w:r>
      <w:proofErr w:type="spellStart"/>
      <w:r w:rsidRPr="004464DD">
        <w:t>Ireland</w:t>
      </w:r>
      <w:proofErr w:type="spellEnd"/>
      <w:r w:rsidRPr="004464DD">
        <w:t>)</w:t>
      </w:r>
    </w:p>
    <w:p w14:paraId="0B43099D" w14:textId="77777777" w:rsidR="00D630E9" w:rsidRDefault="00D630E9" w:rsidP="009645C1">
      <w:pPr>
        <w:spacing w:after="0"/>
        <w:jc w:val="both"/>
      </w:pPr>
    </w:p>
    <w:p w14:paraId="6C88A092" w14:textId="129F7B1F" w:rsidR="004464DD" w:rsidRPr="004464DD" w:rsidRDefault="004464DD" w:rsidP="009645C1">
      <w:pPr>
        <w:spacing w:after="0"/>
        <w:jc w:val="both"/>
      </w:pPr>
      <w:r w:rsidRPr="004464DD">
        <w:t xml:space="preserve">Az Adatfeldolgozó </w:t>
      </w:r>
      <w:r w:rsidR="0039169C" w:rsidRPr="004464DD">
        <w:t>igénybevételére</w:t>
      </w:r>
      <w:r w:rsidRPr="004464DD">
        <w:t xml:space="preserve"> az adatközlő nyilvános profiljához, – így a nyilvánosan megadott nevéhez és</w:t>
      </w:r>
      <w:r w:rsidR="0039169C">
        <w:t xml:space="preserve"> </w:t>
      </w:r>
      <w:r w:rsidRPr="004464DD">
        <w:t>egyéb adataihoz – nyilvánosan tett kommentjéhez, megosztásaihoz és egy egyéb reakcióihoz való hozzáférés,</w:t>
      </w:r>
      <w:r w:rsidR="0039169C">
        <w:t xml:space="preserve"> </w:t>
      </w:r>
      <w:r w:rsidRPr="004464DD">
        <w:t>továbbá a közösségi oldalon keresztül történő üzenetküldés érdekében kerül sor. A közösségi oldalon keresztül</w:t>
      </w:r>
      <w:r w:rsidR="0039169C">
        <w:t xml:space="preserve"> </w:t>
      </w:r>
      <w:r w:rsidRPr="004464DD">
        <w:t>történő üzenetküldés során adatközlő a nevén kívül egyéb, általa önkéntesen, eseti jelleggel megadott személyes</w:t>
      </w:r>
      <w:r w:rsidR="0039169C">
        <w:t xml:space="preserve"> </w:t>
      </w:r>
      <w:r w:rsidRPr="004464DD">
        <w:t>adathoz is közölhet.</w:t>
      </w:r>
    </w:p>
    <w:p w14:paraId="0F0CD505" w14:textId="77777777" w:rsidR="0039169C" w:rsidRDefault="0039169C" w:rsidP="009645C1">
      <w:pPr>
        <w:spacing w:after="0"/>
        <w:jc w:val="both"/>
      </w:pPr>
    </w:p>
    <w:p w14:paraId="5084E631" w14:textId="36FA9F41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II. ADATTOVÁBBÍTÁS MEGVALÓSULÁSA HARMADIK ORSZÁGBA</w:t>
      </w:r>
    </w:p>
    <w:p w14:paraId="7BC2DF5B" w14:textId="77777777" w:rsidR="00D630E9" w:rsidRDefault="00D630E9" w:rsidP="009645C1">
      <w:pPr>
        <w:spacing w:after="0"/>
        <w:jc w:val="both"/>
      </w:pPr>
    </w:p>
    <w:p w14:paraId="157FC809" w14:textId="660F8088" w:rsidR="004464DD" w:rsidRPr="004464DD" w:rsidRDefault="004464DD" w:rsidP="009645C1">
      <w:pPr>
        <w:spacing w:after="0"/>
        <w:jc w:val="both"/>
      </w:pPr>
      <w:r w:rsidRPr="004464DD">
        <w:t>Adattovábbítás harmadik országba nem történik.</w:t>
      </w:r>
    </w:p>
    <w:p w14:paraId="558B73A3" w14:textId="77777777" w:rsidR="00D630E9" w:rsidRDefault="00D630E9" w:rsidP="009645C1">
      <w:pPr>
        <w:spacing w:after="0"/>
        <w:jc w:val="both"/>
      </w:pPr>
    </w:p>
    <w:p w14:paraId="6229B9C4" w14:textId="60FEE644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III. AUTOMATIZÁLT DÖNTÉSHOZATAL ÉS PROF</w:t>
      </w:r>
      <w:r w:rsidR="00D630E9">
        <w:rPr>
          <w:b/>
          <w:bCs/>
          <w:sz w:val="32"/>
          <w:szCs w:val="32"/>
        </w:rPr>
        <w:t>I</w:t>
      </w:r>
      <w:r w:rsidRPr="004464DD">
        <w:rPr>
          <w:b/>
          <w:bCs/>
          <w:sz w:val="32"/>
          <w:szCs w:val="32"/>
        </w:rPr>
        <w:t>LALKOTÁS</w:t>
      </w:r>
    </w:p>
    <w:p w14:paraId="36139C20" w14:textId="77777777" w:rsidR="00D630E9" w:rsidRDefault="00D630E9" w:rsidP="009645C1">
      <w:pPr>
        <w:spacing w:after="0"/>
        <w:jc w:val="both"/>
      </w:pPr>
    </w:p>
    <w:p w14:paraId="75C86C64" w14:textId="74C7F51F" w:rsidR="004464DD" w:rsidRDefault="004464DD" w:rsidP="009645C1">
      <w:pPr>
        <w:spacing w:after="0"/>
        <w:jc w:val="both"/>
      </w:pPr>
      <w:r w:rsidRPr="004464DD">
        <w:t>az oldalon nem történik.</w:t>
      </w:r>
    </w:p>
    <w:p w14:paraId="6DDDE5DB" w14:textId="77777777" w:rsidR="00D630E9" w:rsidRPr="004464DD" w:rsidRDefault="00D630E9" w:rsidP="009645C1">
      <w:pPr>
        <w:spacing w:after="0"/>
        <w:jc w:val="both"/>
      </w:pPr>
    </w:p>
    <w:p w14:paraId="24F33084" w14:textId="30F15FF2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IV. ADATBIZTONSÁGI INTÉZKEDÉSEK</w:t>
      </w:r>
    </w:p>
    <w:p w14:paraId="51514E21" w14:textId="77777777" w:rsidR="00D630E9" w:rsidRDefault="00D630E9" w:rsidP="009645C1">
      <w:pPr>
        <w:spacing w:after="0"/>
        <w:jc w:val="both"/>
      </w:pPr>
    </w:p>
    <w:p w14:paraId="2792155B" w14:textId="2A08A776" w:rsidR="004464DD" w:rsidRPr="004464DD" w:rsidRDefault="004464DD" w:rsidP="009645C1">
      <w:pPr>
        <w:spacing w:after="0"/>
        <w:jc w:val="both"/>
      </w:pPr>
      <w:r w:rsidRPr="004464DD">
        <w:t>Adatkezelő az adatkezelési műveleteket úgy tervezi meg és hajtja végre, hogy azok a GDPR és az adatkezelésre</w:t>
      </w:r>
      <w:r w:rsidR="00D630E9">
        <w:t xml:space="preserve"> </w:t>
      </w:r>
      <w:r w:rsidRPr="004464DD">
        <w:t>vonatkozó egyéb jogszabályok alkalmazása során biztosítsák az érintettek magánszférájának védelmét.</w:t>
      </w:r>
    </w:p>
    <w:p w14:paraId="7635AA15" w14:textId="77777777" w:rsidR="00D630E9" w:rsidRDefault="00D630E9" w:rsidP="009645C1">
      <w:pPr>
        <w:spacing w:after="0"/>
        <w:jc w:val="both"/>
      </w:pPr>
    </w:p>
    <w:p w14:paraId="2A4A1090" w14:textId="290D16EF" w:rsidR="004464DD" w:rsidRPr="004464DD" w:rsidRDefault="004464DD" w:rsidP="009645C1">
      <w:pPr>
        <w:spacing w:after="0"/>
        <w:jc w:val="both"/>
      </w:pPr>
      <w:r w:rsidRPr="004464DD">
        <w:t>Adatkezelő gondoskodik az adatok biztonságáról, továbbá megteszi azokat a technikai és szervezési</w:t>
      </w:r>
    </w:p>
    <w:p w14:paraId="26A61CF8" w14:textId="5B93EE28" w:rsidR="004464DD" w:rsidRPr="004464DD" w:rsidRDefault="004464DD" w:rsidP="009645C1">
      <w:pPr>
        <w:spacing w:after="0"/>
        <w:jc w:val="both"/>
      </w:pPr>
      <w:r w:rsidRPr="004464DD">
        <w:t>intézkedéseket és kialakítja azokat az eljárási szabályokat, amelyek a GDPR, valamint az egyéb adat- és</w:t>
      </w:r>
      <w:r w:rsidR="00D630E9">
        <w:t xml:space="preserve"> </w:t>
      </w:r>
      <w:r w:rsidRPr="004464DD">
        <w:t>titokvédelmi szabályok érvényre juttatásához szükségesek. Az Adatkezelő az adatokat kockázattal arányos</w:t>
      </w:r>
      <w:r w:rsidR="00D630E9">
        <w:t xml:space="preserve"> </w:t>
      </w:r>
      <w:r w:rsidRPr="004464DD">
        <w:t>intézkedésekkel védi, különösen a jogosulatlan hozzáférés, megváltoztatás, továbbítás, nyilvánosságra hozatal,</w:t>
      </w:r>
      <w:r w:rsidR="00D630E9">
        <w:t xml:space="preserve"> </w:t>
      </w:r>
      <w:r w:rsidRPr="004464DD">
        <w:t>törlés vagy megsemmisítés, valamint a véletlen megsemmisülés és sérülés, továbbá az alkalmazott technika</w:t>
      </w:r>
      <w:r w:rsidR="00D630E9">
        <w:t xml:space="preserve"> </w:t>
      </w:r>
      <w:r w:rsidRPr="004464DD">
        <w:t>megváltozásából fakadó hozzáférhetetlenné válás ellen. Ennek keretében az Adatkezelő az érintett személyes</w:t>
      </w:r>
      <w:r w:rsidR="00D630E9">
        <w:t xml:space="preserve"> </w:t>
      </w:r>
      <w:r w:rsidRPr="004464DD">
        <w:t xml:space="preserve">adatait jelszóval védett és/vagy titkosított adatbázisban </w:t>
      </w:r>
      <w:r w:rsidRPr="004464DD">
        <w:lastRenderedPageBreak/>
        <w:t>tárolja. Az Adatkezelő az adatokat a kockázattal arányos</w:t>
      </w:r>
      <w:r w:rsidR="00D630E9">
        <w:t xml:space="preserve"> </w:t>
      </w:r>
      <w:r w:rsidRPr="004464DD">
        <w:t xml:space="preserve">védelem keretében tűzfalakkal, antivírus programokkal, </w:t>
      </w:r>
      <w:proofErr w:type="spellStart"/>
      <w:r w:rsidRPr="004464DD">
        <w:t>titkosító</w:t>
      </w:r>
      <w:proofErr w:type="spellEnd"/>
      <w:r w:rsidRPr="004464DD">
        <w:t xml:space="preserve"> mechanizmusokkal védi.</w:t>
      </w:r>
    </w:p>
    <w:p w14:paraId="709F78FC" w14:textId="77777777" w:rsidR="00D630E9" w:rsidRDefault="00D630E9" w:rsidP="009645C1">
      <w:pPr>
        <w:spacing w:after="0"/>
        <w:jc w:val="both"/>
      </w:pPr>
    </w:p>
    <w:p w14:paraId="4DB21183" w14:textId="47BC605F" w:rsidR="004464DD" w:rsidRPr="004464DD" w:rsidRDefault="004464DD" w:rsidP="009645C1">
      <w:pPr>
        <w:spacing w:after="0"/>
        <w:jc w:val="both"/>
        <w:rPr>
          <w:b/>
          <w:bCs/>
          <w:sz w:val="32"/>
          <w:szCs w:val="32"/>
        </w:rPr>
      </w:pPr>
      <w:r w:rsidRPr="004464DD">
        <w:rPr>
          <w:b/>
          <w:bCs/>
          <w:sz w:val="32"/>
          <w:szCs w:val="32"/>
        </w:rPr>
        <w:t>V. AZ ÉRINTETT ADATKEZELÉSSEL KAPCSOLATOS JOGAI</w:t>
      </w:r>
    </w:p>
    <w:p w14:paraId="7FC5E350" w14:textId="77777777" w:rsidR="00D630E9" w:rsidRDefault="00D630E9" w:rsidP="009645C1">
      <w:pPr>
        <w:spacing w:after="0"/>
        <w:jc w:val="both"/>
      </w:pPr>
    </w:p>
    <w:p w14:paraId="17CF7CFF" w14:textId="54CF66CB" w:rsidR="004464DD" w:rsidRPr="004464DD" w:rsidRDefault="004464DD" w:rsidP="009645C1">
      <w:pPr>
        <w:spacing w:after="0"/>
        <w:jc w:val="both"/>
      </w:pPr>
      <w:r w:rsidRPr="004464DD">
        <w:t>Az Érintett adatvédelmi jogait és jogorvoslati lehetőségeit, és azok korlátozásait részletesen a GDPR tartalmazza</w:t>
      </w:r>
      <w:r w:rsidR="00D630E9">
        <w:t xml:space="preserve"> </w:t>
      </w:r>
      <w:r w:rsidRPr="004464DD">
        <w:t>(különösen a GDPR 15., 16., 17., 18., 19., 20., 21., 22., 77., 78., 79. és 82. cikkei). Érintett az adatairól bármikor</w:t>
      </w:r>
      <w:r w:rsidR="00D630E9">
        <w:t xml:space="preserve"> </w:t>
      </w:r>
      <w:r w:rsidRPr="004464DD">
        <w:t>tájékoztatást kérhet, bármikor kérelmezheti adatainak helyesbítését, törlését vagy kezelésük korlátozását,</w:t>
      </w:r>
      <w:r w:rsidR="00D630E9">
        <w:t xml:space="preserve"> </w:t>
      </w:r>
      <w:r w:rsidRPr="004464DD">
        <w:t>egyébiránt a jogos érdeken alapuló adatkezelés ellen tiltakozhat. Az alábbiakban összefoglaljuk a legfontosabb</w:t>
      </w:r>
      <w:r w:rsidR="00D630E9">
        <w:t xml:space="preserve"> </w:t>
      </w:r>
      <w:r w:rsidRPr="004464DD">
        <w:t>rendelkezéseket.</w:t>
      </w:r>
    </w:p>
    <w:p w14:paraId="34417E8C" w14:textId="77777777" w:rsidR="00D630E9" w:rsidRDefault="00D630E9" w:rsidP="009645C1">
      <w:pPr>
        <w:spacing w:after="0"/>
        <w:jc w:val="both"/>
      </w:pPr>
    </w:p>
    <w:p w14:paraId="0DFAFBA9" w14:textId="33A74CFE" w:rsidR="004464DD" w:rsidRPr="004464DD" w:rsidRDefault="004464DD" w:rsidP="009645C1">
      <w:pPr>
        <w:spacing w:after="0"/>
        <w:jc w:val="both"/>
      </w:pPr>
      <w:r w:rsidRPr="004464DD">
        <w:t>Az Adatkezelő különösen az alábbiakra hívja fel az Érintett figyelmét:</w:t>
      </w:r>
    </w:p>
    <w:p w14:paraId="4D241E80" w14:textId="0354329C" w:rsidR="004464DD" w:rsidRPr="004464DD" w:rsidRDefault="004464DD" w:rsidP="009645C1">
      <w:pPr>
        <w:spacing w:after="0"/>
        <w:jc w:val="both"/>
      </w:pPr>
      <w:r w:rsidRPr="004464DD">
        <w:t>Érintett jogosult arra, hogy a saját helyzetével kapcsolatos okokból bármikor tiltakozzon személyes adatainak az</w:t>
      </w:r>
      <w:r w:rsidR="00D630E9">
        <w:t xml:space="preserve"> </w:t>
      </w:r>
      <w:r w:rsidRPr="004464DD">
        <w:t>Adatkezelő jogos érdekéből eredő kezelése ellen. Ebben az esetben az Adatkezelő a személyes adatokat nem</w:t>
      </w:r>
      <w:r w:rsidR="00D630E9">
        <w:t xml:space="preserve"> </w:t>
      </w:r>
      <w:r w:rsidRPr="004464DD">
        <w:t xml:space="preserve">kezelheti tovább, kivéve, ha Adatkezelő bizonyítja, hogy az adatkezelést olyan kényszerítő </w:t>
      </w:r>
      <w:proofErr w:type="spellStart"/>
      <w:r w:rsidRPr="004464DD">
        <w:t>erejű</w:t>
      </w:r>
      <w:proofErr w:type="spellEnd"/>
      <w:r w:rsidRPr="004464DD">
        <w:t xml:space="preserve"> jogos okok</w:t>
      </w:r>
      <w:r w:rsidR="00D630E9">
        <w:t xml:space="preserve"> </w:t>
      </w:r>
      <w:r w:rsidRPr="004464DD">
        <w:t>indokolják, amelyek elsőbbséget élveznek az Érintett érdekeivel, jogaival és szabadságaival szemben, vagy</w:t>
      </w:r>
      <w:r w:rsidR="00D630E9">
        <w:t xml:space="preserve"> </w:t>
      </w:r>
      <w:r w:rsidRPr="004464DD">
        <w:t>amelyek jogi igények előterjesztéséhez, érvényesítéséhez vagy védelméhez kapcsolódnak. Ha a személyes adatok</w:t>
      </w:r>
      <w:r w:rsidR="00D630E9">
        <w:t xml:space="preserve"> </w:t>
      </w:r>
      <w:r w:rsidRPr="004464DD">
        <w:t>kezelése közvetlen üzletszerzés érdekében történik, Érintett jogosult arra, hogy bármikor tiltakozzon az Érintettre</w:t>
      </w:r>
      <w:r w:rsidR="00D630E9">
        <w:t xml:space="preserve"> </w:t>
      </w:r>
      <w:r w:rsidRPr="004464DD">
        <w:t>vonatkozó személyes adatok e célból történő kezelése ellen. Ha Érintett tiltakozik a személyes adatok közvetlen</w:t>
      </w:r>
      <w:r w:rsidR="00D630E9">
        <w:t xml:space="preserve"> </w:t>
      </w:r>
      <w:r w:rsidRPr="004464DD">
        <w:t>üzletszerzés érdekében történő kezelése ellen, akkor a személyes adatok a továbbiakban e célból nem kezelhetők.</w:t>
      </w:r>
    </w:p>
    <w:p w14:paraId="73474FF7" w14:textId="77777777" w:rsidR="00D630E9" w:rsidRDefault="00D630E9" w:rsidP="009645C1">
      <w:pPr>
        <w:spacing w:after="0"/>
        <w:jc w:val="both"/>
        <w:rPr>
          <w:b/>
          <w:bCs/>
        </w:rPr>
      </w:pPr>
    </w:p>
    <w:p w14:paraId="7DB2EFD6" w14:textId="7627E349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1.) TÁJÉKOZTATÁSHOZ VALÓ JOG:</w:t>
      </w:r>
    </w:p>
    <w:p w14:paraId="0D48B084" w14:textId="4A82EA8F" w:rsidR="004464DD" w:rsidRPr="004464DD" w:rsidRDefault="004464DD" w:rsidP="009645C1">
      <w:pPr>
        <w:spacing w:after="0"/>
        <w:jc w:val="both"/>
      </w:pPr>
      <w:r w:rsidRPr="004464DD">
        <w:t>Amennyiben az Adatkezelő az Érintettre vonatkozó személyes adatot kezel, az Adatkezelő köteles Érintettnek</w:t>
      </w:r>
      <w:r w:rsidR="00D630E9">
        <w:t xml:space="preserve"> </w:t>
      </w:r>
      <w:r w:rsidRPr="004464DD">
        <w:t>tájékoztatást nyújtani – az Érintett erre irányuló kérelme nélkül is – az adatkezelés legfontosabb jellemzőiről, így az</w:t>
      </w:r>
      <w:r w:rsidR="00D630E9">
        <w:t xml:space="preserve"> </w:t>
      </w:r>
      <w:r w:rsidRPr="004464DD">
        <w:t>adatkezelés céljáról, jogalapjáról, időtartamáról, az Adatkezelő és képviselője személyéről és elérhetőségéről, az</w:t>
      </w:r>
      <w:r w:rsidR="00D630E9">
        <w:t xml:space="preserve"> </w:t>
      </w:r>
      <w:r w:rsidRPr="004464DD">
        <w:t>adatvédelmi tisztviselő elérhetőségéről, a személyes adatok címzettjeiről, jogos érdeken alapuló adatkezelés</w:t>
      </w:r>
      <w:r w:rsidR="00D630E9">
        <w:t xml:space="preserve"> </w:t>
      </w:r>
      <w:r w:rsidRPr="004464DD">
        <w:t>esetén az Adatkezelő és/vagy harmadik fél jogos érdekéről, illetve az Érintett adatkezeléssel kapcsolatos jogairól</w:t>
      </w:r>
      <w:r w:rsidR="00D630E9">
        <w:t xml:space="preserve"> </w:t>
      </w:r>
      <w:r w:rsidRPr="004464DD">
        <w:t>és jogorvoslati lehetőségeiről (ideértve a felügyeleti hatósághoz történő panasz benyújtásának jogát), továbbá,</w:t>
      </w:r>
      <w:r w:rsidR="00D630E9">
        <w:t xml:space="preserve"> </w:t>
      </w:r>
      <w:r w:rsidRPr="004464DD">
        <w:t xml:space="preserve">amennyiben nem </w:t>
      </w:r>
      <w:r w:rsidR="00D630E9">
        <w:t xml:space="preserve"> </w:t>
      </w:r>
      <w:r w:rsidRPr="004464DD">
        <w:t>Érintett az adatok forrása, úgy a személyes adatok forrásáról és az érintett személyes adatok</w:t>
      </w:r>
      <w:r w:rsidR="00D630E9">
        <w:t xml:space="preserve"> </w:t>
      </w:r>
      <w:r w:rsidRPr="004464DD">
        <w:t>kategóriáiról, amennyiben Érintett még nem rendelkezik ezekkel az információkkal. Az Adatkezelő ezt a</w:t>
      </w:r>
      <w:r w:rsidR="00D630E9">
        <w:t xml:space="preserve"> </w:t>
      </w:r>
      <w:r w:rsidRPr="004464DD">
        <w:t>tájékoztatást a jelen tájékoztatónak az Érintett rendelkezésre bocsátásával adja meg.</w:t>
      </w:r>
    </w:p>
    <w:p w14:paraId="4BDCAEBC" w14:textId="77777777" w:rsidR="00D630E9" w:rsidRDefault="00D630E9" w:rsidP="009645C1">
      <w:pPr>
        <w:spacing w:after="0"/>
        <w:jc w:val="both"/>
      </w:pPr>
    </w:p>
    <w:p w14:paraId="38A8613D" w14:textId="1B6D5182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2.) HOZZÁFÉRÉSI JOG:</w:t>
      </w:r>
    </w:p>
    <w:p w14:paraId="6231DFFE" w14:textId="1A050082" w:rsidR="004464DD" w:rsidRPr="004464DD" w:rsidRDefault="004464DD" w:rsidP="009645C1">
      <w:pPr>
        <w:spacing w:after="0"/>
        <w:jc w:val="both"/>
      </w:pPr>
      <w:r w:rsidRPr="004464DD">
        <w:t>Érintett jogosult arra, hogy az Adatkezelőtől visszajelzést kapjon arra vonatkozóan, hogy személyes adatainak</w:t>
      </w:r>
      <w:r w:rsidR="00D630E9">
        <w:t xml:space="preserve"> </w:t>
      </w:r>
      <w:r w:rsidRPr="004464DD">
        <w:t>kezelése folyamatban van-e, és ha ilyen adatkezelés folyamatban van, jogosult arra, hogy a személyes adatokhoz</w:t>
      </w:r>
      <w:r w:rsidR="00D630E9">
        <w:t xml:space="preserve"> </w:t>
      </w:r>
      <w:r w:rsidRPr="004464DD">
        <w:t>és az adatkezeléssel kapcsolatos egyes információkhoz hozzáférést kapjon, ideértve az adatkezelés céljait, az</w:t>
      </w:r>
      <w:r w:rsidR="00D630E9">
        <w:t xml:space="preserve"> </w:t>
      </w:r>
      <w:r w:rsidRPr="004464DD">
        <w:t>érintett személyes adatok kategóriáit, a személyes adatok címzettjeit, az adatkezelés (tervezett) időtartamát, az</w:t>
      </w:r>
      <w:r w:rsidR="00D630E9">
        <w:t xml:space="preserve"> </w:t>
      </w:r>
      <w:r w:rsidRPr="004464DD">
        <w:t>érintett jogait és jogorvoslati lehetőségeit (ideértve a felügyeleti hatósághoz történő panasz benyújtásának jogát),</w:t>
      </w:r>
      <w:r w:rsidR="00D630E9">
        <w:t xml:space="preserve"> </w:t>
      </w:r>
      <w:r w:rsidRPr="004464DD">
        <w:t xml:space="preserve">továbbá az adatok nem Érintettől való </w:t>
      </w:r>
      <w:r w:rsidRPr="004464DD">
        <w:lastRenderedPageBreak/>
        <w:t>gyűjtése esetén ezek forrására vonatkozó információkat. Az Érintett kérése</w:t>
      </w:r>
      <w:r w:rsidR="00D630E9">
        <w:t xml:space="preserve"> </w:t>
      </w:r>
      <w:r w:rsidRPr="004464DD">
        <w:t>esetén az Adatkezelő az adatkezelés tárgyát képező személyes adatok másolatát az Érintett rendelkezésére</w:t>
      </w:r>
      <w:r w:rsidR="00D630E9">
        <w:t xml:space="preserve"> </w:t>
      </w:r>
      <w:r w:rsidRPr="004464DD">
        <w:t>bocsátja. Az Érintett által kért további másolatokért az Adatkezelő az adminisztratív költségeken alapuló, ésszerű</w:t>
      </w:r>
      <w:r w:rsidR="00D630E9">
        <w:t xml:space="preserve"> </w:t>
      </w:r>
      <w:r w:rsidRPr="004464DD">
        <w:t>mértékű díjat számíthat fel. Ha Érintett elektronikus úton nyújtotta be a kérelmet, az információkat széles körben</w:t>
      </w:r>
      <w:r w:rsidR="00D630E9">
        <w:t xml:space="preserve"> </w:t>
      </w:r>
      <w:r w:rsidRPr="004464DD">
        <w:t>használt elektronikus formátumban kell rendelkezésre bocsátani, kivéve, ha Érintett másként kéri. A másolat</w:t>
      </w:r>
      <w:r w:rsidR="00D630E9">
        <w:t xml:space="preserve"> </w:t>
      </w:r>
      <w:r w:rsidRPr="004464DD">
        <w:t>igénylésére vonatkozó jog nem érintheti hátrányosan mások jogait és szabadságát.</w:t>
      </w:r>
    </w:p>
    <w:p w14:paraId="5C6877C0" w14:textId="77777777" w:rsidR="00D630E9" w:rsidRDefault="00D630E9" w:rsidP="009645C1">
      <w:pPr>
        <w:spacing w:after="0"/>
        <w:jc w:val="both"/>
      </w:pPr>
    </w:p>
    <w:p w14:paraId="5861D455" w14:textId="4CF13419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3.) HELYESBÍTÉSHEZ VALÓ JOG:</w:t>
      </w:r>
    </w:p>
    <w:p w14:paraId="6F674DCE" w14:textId="060B32EA" w:rsidR="004464DD" w:rsidRDefault="004464DD" w:rsidP="009645C1">
      <w:pPr>
        <w:spacing w:after="0"/>
        <w:jc w:val="both"/>
      </w:pPr>
      <w:r w:rsidRPr="004464DD">
        <w:t>Érintett jogosult arra, hogy kérésére az Adatkezelő indokolatlan késedelem nélkül helyesbítse az Érintettre</w:t>
      </w:r>
      <w:r w:rsidR="00D630E9">
        <w:t xml:space="preserve"> </w:t>
      </w:r>
      <w:r w:rsidRPr="004464DD">
        <w:t>vonatkozó pontatlan személyes adatokat. Figyelembe véve az adatkezelés célját, Érintett jogosult arra, hogy kérje a</w:t>
      </w:r>
      <w:r w:rsidR="00D630E9">
        <w:t xml:space="preserve"> </w:t>
      </w:r>
      <w:r w:rsidRPr="004464DD">
        <w:t>hiányos személyes adatok – egyebek mellett kiegészítő nyilatkozat útján történő – kiegészítését.</w:t>
      </w:r>
    </w:p>
    <w:p w14:paraId="618B30A2" w14:textId="77777777" w:rsidR="00D630E9" w:rsidRPr="004464DD" w:rsidRDefault="00D630E9" w:rsidP="009645C1">
      <w:pPr>
        <w:spacing w:after="0"/>
        <w:jc w:val="both"/>
      </w:pPr>
    </w:p>
    <w:p w14:paraId="6920D317" w14:textId="77777777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4.) TÖRLÉSHEZ VALÓ JOG:</w:t>
      </w:r>
    </w:p>
    <w:p w14:paraId="75966226" w14:textId="6E39F706" w:rsidR="004464DD" w:rsidRPr="004464DD" w:rsidRDefault="004464DD" w:rsidP="009645C1">
      <w:pPr>
        <w:spacing w:after="0"/>
        <w:jc w:val="both"/>
      </w:pPr>
      <w:r w:rsidRPr="004464DD">
        <w:t>Érintett jogosult arra, hogy kérésére az Adatkezelő indokolatlan késedelem nélkül törölje az Érintettre vonatkozó</w:t>
      </w:r>
      <w:r w:rsidR="00D630E9">
        <w:t xml:space="preserve"> </w:t>
      </w:r>
      <w:r w:rsidRPr="004464DD">
        <w:t>személyes adatokat, az Adatkezelő pedig köteles arra, hogy az Érintettre vonatkozó személyes adatokat</w:t>
      </w:r>
      <w:r w:rsidR="00D630E9">
        <w:t xml:space="preserve"> </w:t>
      </w:r>
      <w:r w:rsidRPr="004464DD">
        <w:t>indokolatlan késedelem nélkül törölje, amennyiben bizonyos feltételek fennállnak. Többek között az Adatkezelő</w:t>
      </w:r>
      <w:r w:rsidR="00D630E9">
        <w:t xml:space="preserve"> </w:t>
      </w:r>
      <w:r w:rsidRPr="004464DD">
        <w:t>köteles törölni az Érintett kérésére személyes adatait, amennyiben a személyes adatokra már nincs szükség abból</w:t>
      </w:r>
      <w:r w:rsidR="00D630E9">
        <w:t xml:space="preserve"> </w:t>
      </w:r>
      <w:r w:rsidRPr="004464DD">
        <w:t>a célból, amelyből azokat gyűjtötték vagy más módon kezelték; amennyiben Érintett az adatkezelés alapját képező</w:t>
      </w:r>
      <w:r w:rsidR="00D630E9">
        <w:t xml:space="preserve"> </w:t>
      </w:r>
      <w:r w:rsidRPr="004464DD">
        <w:t>hozzájárulását visszavonja és az adatkezelésnek nincs más jogalapja; vagy a személyes adatokat jogellenesen</w:t>
      </w:r>
      <w:r w:rsidR="00D630E9">
        <w:t xml:space="preserve"> </w:t>
      </w:r>
      <w:r w:rsidRPr="004464DD">
        <w:t>kezelték; avagy Érintett tiltakozik az adatkezelés ellen és nincs elsőbbséget élvező jogszerű ok az adatkezelésre; a</w:t>
      </w:r>
      <w:r w:rsidR="00D630E9">
        <w:t xml:space="preserve"> </w:t>
      </w:r>
      <w:r w:rsidRPr="004464DD">
        <w:t>személyes adatokat az Adatkezelő alkalmazandó uniós vagy tagállami jogban előírt jogi kötelezettség</w:t>
      </w:r>
      <w:r w:rsidR="00D630E9">
        <w:t xml:space="preserve"> </w:t>
      </w:r>
      <w:r w:rsidRPr="004464DD">
        <w:t>teljesítéséhez törölni kell. A fentiek nem alkalmazandók, amennyiben az adatkezelés szükséges: a) a</w:t>
      </w:r>
      <w:r w:rsidR="00D630E9">
        <w:t xml:space="preserve"> </w:t>
      </w:r>
      <w:r w:rsidRPr="004464DD">
        <w:t>véleménynyilvánítás szabadságához és a tájékozódáshoz való jog gyakorlása céljából; b) a személyes adatok</w:t>
      </w:r>
      <w:r w:rsidR="00D630E9">
        <w:t xml:space="preserve"> </w:t>
      </w:r>
      <w:r w:rsidRPr="004464DD">
        <w:t>kezelését előíró, az Adatkezelőre alkalmazandó uniós vagy tagállami jog szerinti kötelezettség teljesítése céljából;</w:t>
      </w:r>
      <w:r w:rsidR="00D630E9">
        <w:t xml:space="preserve"> </w:t>
      </w:r>
      <w:r w:rsidRPr="004464DD">
        <w:t>c) a közérdekű archiválás céljából, tudományos és történelmi kutatási célból vagy statisztikai célból, amennyiben a</w:t>
      </w:r>
      <w:r w:rsidR="00D630E9">
        <w:t xml:space="preserve"> </w:t>
      </w:r>
      <w:r w:rsidRPr="004464DD">
        <w:t>törléshez való jog valószínűsíthetően lehetetlenné tenné vagy komolyan veszélyeztetné ezt az adatkezelést; d) jogi</w:t>
      </w:r>
      <w:r w:rsidR="00D630E9">
        <w:t xml:space="preserve"> </w:t>
      </w:r>
      <w:r w:rsidRPr="004464DD">
        <w:t>igények előterjesztéséhez, érvényesítéséhez, illetve védelméhez.</w:t>
      </w:r>
    </w:p>
    <w:p w14:paraId="1EA0048F" w14:textId="77777777" w:rsidR="00D630E9" w:rsidRDefault="00D630E9" w:rsidP="009645C1">
      <w:pPr>
        <w:spacing w:after="0"/>
        <w:jc w:val="both"/>
      </w:pPr>
    </w:p>
    <w:p w14:paraId="254045CA" w14:textId="40C69DC9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5.) AZ ADATKEZELÉS KORLÁTOZÁSÁHOZ VALÓ JOG:</w:t>
      </w:r>
    </w:p>
    <w:p w14:paraId="2DC22522" w14:textId="77777777" w:rsidR="004464DD" w:rsidRPr="004464DD" w:rsidRDefault="004464DD" w:rsidP="009645C1">
      <w:pPr>
        <w:spacing w:after="0"/>
        <w:jc w:val="both"/>
      </w:pPr>
      <w:r w:rsidRPr="004464DD">
        <w:t>Érintett jogosult arra, hogy kérésére az Adatkezelő korlátozza az adatkezelést, ha az alábbiak valamelyike teljesül:</w:t>
      </w:r>
    </w:p>
    <w:p w14:paraId="77B846CE" w14:textId="33E052AC" w:rsidR="004464DD" w:rsidRPr="004464DD" w:rsidRDefault="004464DD" w:rsidP="009645C1">
      <w:pPr>
        <w:spacing w:after="0"/>
        <w:jc w:val="both"/>
      </w:pPr>
      <w:r w:rsidRPr="004464DD">
        <w:t>a) Érintett vitatja a személyes adatok pontosságát, ez esetben a korlátozás arra az időtartamra vonatkozik, amely</w:t>
      </w:r>
      <w:r w:rsidR="00D630E9">
        <w:t xml:space="preserve"> </w:t>
      </w:r>
      <w:r w:rsidRPr="004464DD">
        <w:t>lehetővé teszi, hogy az Adatkezelő ellenőrizze a személyes adatok pontosságát;</w:t>
      </w:r>
    </w:p>
    <w:p w14:paraId="43E8199F" w14:textId="39D68076" w:rsidR="004464DD" w:rsidRPr="004464DD" w:rsidRDefault="004464DD" w:rsidP="009645C1">
      <w:pPr>
        <w:spacing w:after="0"/>
        <w:jc w:val="both"/>
      </w:pPr>
      <w:r w:rsidRPr="004464DD">
        <w:t>b) az adatkezelés jogellenes, és Érintett ellenzi az adatok törlését, és ehelyett kéri azok felhasználásának</w:t>
      </w:r>
      <w:r w:rsidR="00D630E9">
        <w:t xml:space="preserve"> </w:t>
      </w:r>
      <w:r w:rsidRPr="004464DD">
        <w:t>korlátozását;</w:t>
      </w:r>
    </w:p>
    <w:p w14:paraId="3C98D6D3" w14:textId="44794C7E" w:rsidR="004464DD" w:rsidRPr="004464DD" w:rsidRDefault="004464DD" w:rsidP="009645C1">
      <w:pPr>
        <w:spacing w:after="0"/>
        <w:jc w:val="both"/>
      </w:pPr>
      <w:r w:rsidRPr="004464DD">
        <w:t>c) az Adatkezelőnek már nincs szüksége a személyes adatokra adatkezelés céljából, de Érintett igényli azokat jogi</w:t>
      </w:r>
      <w:r w:rsidR="00D630E9">
        <w:t xml:space="preserve"> </w:t>
      </w:r>
      <w:r w:rsidRPr="004464DD">
        <w:t>igények előterjesztéséhez, érvényesítéséhez vagy védelméhez; vagy</w:t>
      </w:r>
    </w:p>
    <w:p w14:paraId="35FC017A" w14:textId="4A801C2B" w:rsidR="004464DD" w:rsidRPr="004464DD" w:rsidRDefault="004464DD" w:rsidP="009645C1">
      <w:pPr>
        <w:spacing w:after="0"/>
        <w:jc w:val="both"/>
      </w:pPr>
      <w:r w:rsidRPr="004464DD">
        <w:t>d) Érintett tiltakozott az adatkezelés ellen; ez esetben a korlátozás arra az időtartamra vonatkozik, amíg</w:t>
      </w:r>
      <w:r w:rsidR="00D630E9">
        <w:t xml:space="preserve"> </w:t>
      </w:r>
      <w:r w:rsidRPr="004464DD">
        <w:t>megállapításra nem kerül, hogy az Adatkezelő jogos indokai elsőbbséget élveznek-e az Érintett</w:t>
      </w:r>
      <w:r w:rsidR="00D630E9">
        <w:t xml:space="preserve"> </w:t>
      </w:r>
      <w:r w:rsidRPr="004464DD">
        <w:t xml:space="preserve">jogos </w:t>
      </w:r>
      <w:r w:rsidRPr="004464DD">
        <w:lastRenderedPageBreak/>
        <w:t>indokaival</w:t>
      </w:r>
      <w:r w:rsidR="00D630E9">
        <w:t xml:space="preserve"> </w:t>
      </w:r>
      <w:r w:rsidRPr="004464DD">
        <w:t>szemben. Ha az adatkezelés a fentiek alapján korlátozás alá esik, az ilyen személyes adatokat a tárolás kivételével</w:t>
      </w:r>
      <w:r w:rsidR="00D630E9">
        <w:t xml:space="preserve"> </w:t>
      </w:r>
      <w:r w:rsidRPr="004464DD">
        <w:t>csak az Érintett hozzájárulásával, vagy jogi igények előterjesztéséhez, érvényesítéséhez vagy védelméhez, vagy</w:t>
      </w:r>
      <w:r w:rsidR="00D630E9">
        <w:t xml:space="preserve"> </w:t>
      </w:r>
      <w:r w:rsidRPr="004464DD">
        <w:t>más természetes vagy jogi személy jogainak védelme érdekében, vagy az Unió, illetve valamely tagállam fontos</w:t>
      </w:r>
      <w:r w:rsidR="00D630E9">
        <w:t xml:space="preserve"> </w:t>
      </w:r>
      <w:r w:rsidRPr="004464DD">
        <w:t>közérdekéből lehet kezelni. Az adatkezelés Érintett által kért korlátozásának feloldása esetén az Adatkezelő</w:t>
      </w:r>
      <w:r w:rsidR="00D630E9">
        <w:t xml:space="preserve"> </w:t>
      </w:r>
      <w:r w:rsidRPr="004464DD">
        <w:t>Érintettet előzetesen tájékoztatja.</w:t>
      </w:r>
    </w:p>
    <w:p w14:paraId="439371EA" w14:textId="77777777" w:rsidR="00D630E9" w:rsidRDefault="00D630E9" w:rsidP="009645C1">
      <w:pPr>
        <w:spacing w:after="0"/>
        <w:jc w:val="both"/>
      </w:pPr>
    </w:p>
    <w:p w14:paraId="3EF4A883" w14:textId="2FC56A80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6.) TILTAKOZÁSHOZ VALÓ JOG:</w:t>
      </w:r>
    </w:p>
    <w:p w14:paraId="38C1D31F" w14:textId="56E412DF" w:rsidR="004464DD" w:rsidRPr="004464DD" w:rsidRDefault="004464DD" w:rsidP="009645C1">
      <w:pPr>
        <w:spacing w:after="0"/>
        <w:jc w:val="both"/>
      </w:pPr>
      <w:r w:rsidRPr="004464DD">
        <w:t>Érintett jogosult arra, hogy a saját helyzetével kapcsolatos okokból bármikor tiltakozzon személyes adatainak az</w:t>
      </w:r>
      <w:r w:rsidR="00D630E9">
        <w:t xml:space="preserve"> </w:t>
      </w:r>
      <w:r w:rsidRPr="004464DD">
        <w:t>Adatkezelő jogos érdekéből eredő kezelése ellen. Ebben az esetben az Adatkezelő a személyes adatokat nem</w:t>
      </w:r>
      <w:r w:rsidR="00D630E9">
        <w:t xml:space="preserve"> </w:t>
      </w:r>
      <w:r w:rsidRPr="004464DD">
        <w:t xml:space="preserve">kezelheti tovább, kivéve, ha az Adatkezelő bizonyítja, hogy az adatkezelést olyan kényszerítő </w:t>
      </w:r>
      <w:proofErr w:type="spellStart"/>
      <w:r w:rsidRPr="004464DD">
        <w:t>erejű</w:t>
      </w:r>
      <w:proofErr w:type="spellEnd"/>
      <w:r w:rsidRPr="004464DD">
        <w:t xml:space="preserve"> jogos okok</w:t>
      </w:r>
      <w:r w:rsidR="00D630E9">
        <w:t xml:space="preserve"> </w:t>
      </w:r>
      <w:r w:rsidRPr="004464DD">
        <w:t>indokolják, amelyek elsőbbséget élveznek az Érintett érdekeivel, jogaival és szabadságaival szemben, vagy</w:t>
      </w:r>
      <w:r w:rsidR="00D630E9">
        <w:t xml:space="preserve"> </w:t>
      </w:r>
      <w:r w:rsidRPr="004464DD">
        <w:t>amelyek</w:t>
      </w:r>
      <w:r w:rsidR="00D630E9">
        <w:t xml:space="preserve"> </w:t>
      </w:r>
      <w:r w:rsidRPr="004464DD">
        <w:t>jogi igények előterjesztéséhez, érvényesítéséhez vagy védelméhez kapcsolódnak. Ha a személyes adatokkezelése</w:t>
      </w:r>
      <w:r w:rsidR="00D630E9">
        <w:t xml:space="preserve"> </w:t>
      </w:r>
      <w:r w:rsidRPr="004464DD">
        <w:t>közvetlen üzletszerzés érdekében történik, Érintett jogosult arra, hogy bármikor tiltakozzon az Érintettre</w:t>
      </w:r>
      <w:r w:rsidR="00D630E9">
        <w:t xml:space="preserve"> </w:t>
      </w:r>
      <w:r w:rsidRPr="004464DD">
        <w:t>vonatkozó</w:t>
      </w:r>
      <w:r w:rsidR="00D630E9">
        <w:t xml:space="preserve"> </w:t>
      </w:r>
      <w:r w:rsidRPr="004464DD">
        <w:t>személyes adatok e célból történő kezelése ellen. Ha Érintett tiltakozik a személyes adatok közvetlen</w:t>
      </w:r>
      <w:r w:rsidR="00D630E9">
        <w:t xml:space="preserve"> </w:t>
      </w:r>
      <w:r w:rsidRPr="004464DD">
        <w:t>üzletszerzés</w:t>
      </w:r>
      <w:r w:rsidR="00D630E9">
        <w:t xml:space="preserve"> </w:t>
      </w:r>
      <w:r w:rsidRPr="004464DD">
        <w:t>érdekében történő kezelése ellen, akkor a személyes adatok a továbbiakban e célból nem kezelhetők.</w:t>
      </w:r>
    </w:p>
    <w:p w14:paraId="611A16BF" w14:textId="77777777" w:rsidR="00D630E9" w:rsidRDefault="00D630E9" w:rsidP="009645C1">
      <w:pPr>
        <w:spacing w:after="0"/>
        <w:jc w:val="both"/>
      </w:pPr>
    </w:p>
    <w:p w14:paraId="0C0C2FC7" w14:textId="77777777" w:rsidR="00D630E9" w:rsidRDefault="00D630E9" w:rsidP="009645C1">
      <w:pPr>
        <w:spacing w:after="0"/>
        <w:jc w:val="both"/>
      </w:pPr>
    </w:p>
    <w:p w14:paraId="7ECD286C" w14:textId="40E77F51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VI. PANASZTÉTELI JOG:</w:t>
      </w:r>
    </w:p>
    <w:p w14:paraId="2C255E41" w14:textId="2C5A8E9A" w:rsidR="004464DD" w:rsidRPr="004464DD" w:rsidRDefault="004464DD" w:rsidP="009645C1">
      <w:pPr>
        <w:spacing w:after="0"/>
        <w:jc w:val="both"/>
      </w:pPr>
      <w:r w:rsidRPr="004464DD">
        <w:t>Érintett jogainak megsértése esetén panaszt nyújthat be az illetékes adatvédelmi felügyeleti hatóságnál</w:t>
      </w:r>
      <w:r w:rsidR="00D630E9">
        <w:t xml:space="preserve"> </w:t>
      </w:r>
      <w:r w:rsidRPr="004464DD">
        <w:t>(Magyarországon a Nemzeti Adatvédelmi és Információszabadság Hatóságnál; „NAIH”), és élhet bírósági</w:t>
      </w:r>
      <w:r w:rsidR="00D630E9">
        <w:t xml:space="preserve"> </w:t>
      </w:r>
      <w:r w:rsidRPr="004464DD">
        <w:t>jogorvoslati jogával. A NAIH elérhetőségei (Cím: 1055 Budapest Falk Miksa u. 9-11, levelezési cím: 1374 Budapest,</w:t>
      </w:r>
      <w:r w:rsidR="00D630E9">
        <w:t xml:space="preserve"> </w:t>
      </w:r>
      <w:r w:rsidRPr="004464DD">
        <w:t>Pf. 603. Tel: +36 1 391 1400, Fax: +36-1-391-1410, Email: ugyfelszolgalat@naih.hu, Weboldal: http://naih.hu/)</w:t>
      </w:r>
    </w:p>
    <w:p w14:paraId="6A3EDFBE" w14:textId="77777777" w:rsidR="00D630E9" w:rsidRDefault="00D630E9" w:rsidP="009645C1">
      <w:pPr>
        <w:spacing w:after="0"/>
        <w:jc w:val="both"/>
      </w:pPr>
    </w:p>
    <w:p w14:paraId="309DBD61" w14:textId="291D75D9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VII. COOKIE-K (SÜTIK) KEZELÉSE:</w:t>
      </w:r>
    </w:p>
    <w:p w14:paraId="1F0F7A26" w14:textId="33498EFE" w:rsidR="004464DD" w:rsidRDefault="004464DD" w:rsidP="009645C1">
      <w:pPr>
        <w:spacing w:after="0"/>
        <w:jc w:val="both"/>
      </w:pPr>
      <w:r w:rsidRPr="004464DD">
        <w:t xml:space="preserve">Adatkezelő egyebekben tájékoztatja az érintetteket, hogy a honlapon </w:t>
      </w:r>
      <w:proofErr w:type="spellStart"/>
      <w:r w:rsidRPr="004464DD">
        <w:t>cookie-kat</w:t>
      </w:r>
      <w:proofErr w:type="spellEnd"/>
      <w:r w:rsidRPr="004464DD">
        <w:t xml:space="preserve">, más néven </w:t>
      </w:r>
      <w:proofErr w:type="gramStart"/>
      <w:r w:rsidRPr="004464DD">
        <w:t>sütiket</w:t>
      </w:r>
      <w:proofErr w:type="gramEnd"/>
      <w:r w:rsidR="00D630E9">
        <w:t xml:space="preserve"> </w:t>
      </w:r>
      <w:r w:rsidRPr="004464DD">
        <w:t xml:space="preserve">használ. A </w:t>
      </w:r>
      <w:proofErr w:type="gramStart"/>
      <w:r w:rsidRPr="004464DD">
        <w:t>sütik</w:t>
      </w:r>
      <w:proofErr w:type="gramEnd"/>
      <w:r w:rsidR="00D630E9">
        <w:t xml:space="preserve"> </w:t>
      </w:r>
      <w:r w:rsidRPr="004464DD">
        <w:t xml:space="preserve">olyan file-ok, amelyek információt tárolnak az érintett webes böngészőjében. A </w:t>
      </w:r>
      <w:proofErr w:type="gramStart"/>
      <w:r w:rsidRPr="004464DD">
        <w:t>süti</w:t>
      </w:r>
      <w:proofErr w:type="gramEnd"/>
      <w:r w:rsidRPr="004464DD">
        <w:t xml:space="preserve"> a webszerver és a felhasználó</w:t>
      </w:r>
      <w:r w:rsidR="00D630E9">
        <w:t xml:space="preserve"> </w:t>
      </w:r>
      <w:r w:rsidRPr="004464DD">
        <w:t xml:space="preserve">böngészője közötti információcsere eszköze. A </w:t>
      </w:r>
      <w:proofErr w:type="gramStart"/>
      <w:r w:rsidRPr="004464DD">
        <w:t>sütik</w:t>
      </w:r>
      <w:proofErr w:type="gramEnd"/>
      <w:r w:rsidRPr="004464DD">
        <w:t xml:space="preserve"> által küldött információk segítségével az internetböngészők</w:t>
      </w:r>
      <w:r w:rsidR="00D630E9">
        <w:t xml:space="preserve"> </w:t>
      </w:r>
      <w:r w:rsidRPr="004464DD">
        <w:t xml:space="preserve">könnyebben felismerhetők, így a felhasználók releváns és személyre szabott tartalmat kapnak. A </w:t>
      </w:r>
      <w:proofErr w:type="gramStart"/>
      <w:r w:rsidRPr="004464DD">
        <w:t>sütik</w:t>
      </w:r>
      <w:proofErr w:type="gramEnd"/>
      <w:r w:rsidR="00D630E9">
        <w:t xml:space="preserve"> </w:t>
      </w:r>
      <w:r w:rsidRPr="004464DD">
        <w:t xml:space="preserve">kényelmesebbé teszik a böngészést. A </w:t>
      </w:r>
      <w:proofErr w:type="gramStart"/>
      <w:r w:rsidRPr="004464DD">
        <w:t>sütik</w:t>
      </w:r>
      <w:proofErr w:type="gramEnd"/>
      <w:r w:rsidRPr="004464DD">
        <w:t xml:space="preserve"> segítségével a weboldalak üzemeltetői anonim statisztikákat is</w:t>
      </w:r>
      <w:r w:rsidR="00D630E9">
        <w:t xml:space="preserve"> </w:t>
      </w:r>
      <w:r w:rsidRPr="004464DD">
        <w:t xml:space="preserve">készíthetnek az oldallátogatók szokásairól. A legtöbb </w:t>
      </w:r>
      <w:proofErr w:type="gramStart"/>
      <w:r w:rsidRPr="004464DD">
        <w:t>süti</w:t>
      </w:r>
      <w:proofErr w:type="gramEnd"/>
      <w:r w:rsidRPr="004464DD">
        <w:t xml:space="preserve"> nem tartalmaz személyes információkat, segítségével</w:t>
      </w:r>
      <w:r w:rsidR="00D630E9">
        <w:t xml:space="preserve"> </w:t>
      </w:r>
      <w:r w:rsidRPr="004464DD">
        <w:t>nem azonosíthatók a felhasználók. A tárolt adatok a kényelmesebb böngészésért szükségesek. A honlapok az</w:t>
      </w:r>
      <w:r w:rsidR="00D630E9">
        <w:t xml:space="preserve"> </w:t>
      </w:r>
      <w:r w:rsidRPr="004464DD">
        <w:t xml:space="preserve">alábbi fajtájú </w:t>
      </w:r>
      <w:proofErr w:type="gramStart"/>
      <w:r w:rsidRPr="004464DD">
        <w:t>sütiket</w:t>
      </w:r>
      <w:proofErr w:type="gramEnd"/>
      <w:r w:rsidRPr="004464DD">
        <w:t xml:space="preserve"> használhatják: Ideiglenes </w:t>
      </w:r>
      <w:proofErr w:type="gramStart"/>
      <w:r w:rsidRPr="004464DD">
        <w:t>sütik</w:t>
      </w:r>
      <w:proofErr w:type="gramEnd"/>
      <w:r w:rsidRPr="004464DD">
        <w:t>, melyek addig maradnak az érintett eszközén, amíg el nem</w:t>
      </w:r>
      <w:r w:rsidR="00D630E9">
        <w:t xml:space="preserve"> </w:t>
      </w:r>
      <w:r w:rsidRPr="004464DD">
        <w:t xml:space="preserve">hagyja weboldalt. Állandó </w:t>
      </w:r>
      <w:proofErr w:type="gramStart"/>
      <w:r w:rsidRPr="004464DD">
        <w:t>sütik</w:t>
      </w:r>
      <w:proofErr w:type="gramEnd"/>
      <w:r w:rsidRPr="004464DD">
        <w:t>, melyek az érintett webes keresőjének beállításától függően hosszabb ideig, vagy</w:t>
      </w:r>
      <w:r w:rsidR="00D630E9">
        <w:t xml:space="preserve"> </w:t>
      </w:r>
      <w:r w:rsidRPr="004464DD">
        <w:t>egészen addig az eszközén maradnak, amíg azokat Érintett nem törli.</w:t>
      </w:r>
      <w:r w:rsidR="00D630E9">
        <w:t xml:space="preserve"> </w:t>
      </w:r>
      <w:r w:rsidRPr="004464DD">
        <w:t xml:space="preserve">Harmadik féltől származó </w:t>
      </w:r>
      <w:proofErr w:type="gramStart"/>
      <w:r w:rsidRPr="004464DD">
        <w:t>sütik</w:t>
      </w:r>
      <w:proofErr w:type="gramEnd"/>
      <w:r w:rsidRPr="004464DD">
        <w:t xml:space="preserve">, melyeket harmadik fél helyez el az érintettnél. (pl. Google </w:t>
      </w:r>
      <w:proofErr w:type="spellStart"/>
      <w:r w:rsidRPr="004464DD">
        <w:t>Analitycs</w:t>
      </w:r>
      <w:proofErr w:type="spellEnd"/>
      <w:r w:rsidRPr="004464DD">
        <w:t>). Ezek abban</w:t>
      </w:r>
      <w:r w:rsidR="00D630E9">
        <w:t xml:space="preserve"> </w:t>
      </w:r>
      <w:r w:rsidRPr="004464DD">
        <w:t>az esetben kerülnek a böngészőjében elhelyezésre, ha a meglátogatott weboldal használja a harmadik fél által</w:t>
      </w:r>
      <w:r w:rsidR="00D630E9">
        <w:t xml:space="preserve"> </w:t>
      </w:r>
      <w:r w:rsidRPr="004464DD">
        <w:t>nyújtott szolgáltatásokat.</w:t>
      </w:r>
    </w:p>
    <w:p w14:paraId="0E6CFB06" w14:textId="77777777" w:rsidR="00D630E9" w:rsidRPr="004464DD" w:rsidRDefault="00D630E9" w:rsidP="009645C1">
      <w:pPr>
        <w:spacing w:after="0"/>
        <w:jc w:val="both"/>
      </w:pPr>
    </w:p>
    <w:p w14:paraId="2FCDD015" w14:textId="77777777" w:rsidR="004464DD" w:rsidRPr="004464DD" w:rsidRDefault="004464DD" w:rsidP="009645C1">
      <w:pPr>
        <w:spacing w:after="0"/>
        <w:jc w:val="both"/>
      </w:pPr>
      <w:r w:rsidRPr="004464DD">
        <w:t xml:space="preserve">A </w:t>
      </w:r>
      <w:proofErr w:type="gramStart"/>
      <w:r w:rsidRPr="004464DD">
        <w:t>sütik</w:t>
      </w:r>
      <w:proofErr w:type="gramEnd"/>
      <w:r w:rsidRPr="004464DD">
        <w:t xml:space="preserve"> az alábbiak szerint is csoportosíthatók:</w:t>
      </w:r>
    </w:p>
    <w:p w14:paraId="3065C320" w14:textId="33C2E204" w:rsidR="004464DD" w:rsidRPr="004464DD" w:rsidRDefault="004464DD" w:rsidP="009645C1">
      <w:pPr>
        <w:spacing w:after="0"/>
        <w:jc w:val="both"/>
      </w:pPr>
      <w:r w:rsidRPr="004464DD">
        <w:lastRenderedPageBreak/>
        <w:t>a) Elengedhetetlen munkamenet sütik: Használatuk elengedhetetlen a weboldalon történő navigáláshoz, a</w:t>
      </w:r>
      <w:r w:rsidR="00D630E9">
        <w:t xml:space="preserve"> </w:t>
      </w:r>
      <w:r w:rsidRPr="004464DD">
        <w:t>weboldal funkcióinak működéséhez. Ezek elfogadása nélkül a honlap, illetve annak egyes részei nem, vagy hibásan</w:t>
      </w:r>
      <w:r w:rsidR="00D630E9">
        <w:t xml:space="preserve"> </w:t>
      </w:r>
      <w:r w:rsidRPr="004464DD">
        <w:t>jelenhetnek meg.</w:t>
      </w:r>
    </w:p>
    <w:p w14:paraId="7DF0540F" w14:textId="258849B4" w:rsidR="004464DD" w:rsidRPr="004464DD" w:rsidRDefault="004464DD" w:rsidP="009645C1">
      <w:pPr>
        <w:spacing w:after="0"/>
        <w:jc w:val="both"/>
      </w:pPr>
      <w:proofErr w:type="spellStart"/>
      <w:r w:rsidRPr="004464DD">
        <w:t>b.</w:t>
      </w:r>
      <w:proofErr w:type="spellEnd"/>
      <w:r w:rsidRPr="004464DD">
        <w:t>)</w:t>
      </w:r>
      <w:r w:rsidR="00D630E9">
        <w:t xml:space="preserve"> </w:t>
      </w:r>
      <w:r w:rsidRPr="004464DD">
        <w:t>Analitikai vagy teljesítményfigyelő sütik: Ezek segítenek abban, hogy Adatkezelő megkülönböztethesse a</w:t>
      </w:r>
      <w:r w:rsidR="00D630E9">
        <w:t xml:space="preserve"> </w:t>
      </w:r>
      <w:r w:rsidRPr="004464DD">
        <w:t>weboldal látogatóit, és adatokat gyűjtsön arról, hogy a látogatók hogyan viselkednek a honlapon. Nem gyűjtenek</w:t>
      </w:r>
      <w:r w:rsidR="00D630E9">
        <w:t xml:space="preserve"> </w:t>
      </w:r>
      <w:r w:rsidRPr="004464DD">
        <w:t>érintettet azonosítani képes információkat, hiszen az adatokat összesítve és névtelenül tárolják.</w:t>
      </w:r>
    </w:p>
    <w:p w14:paraId="3D3D2396" w14:textId="4EA36D11" w:rsidR="004464DD" w:rsidRPr="004464DD" w:rsidRDefault="004464DD" w:rsidP="009645C1">
      <w:pPr>
        <w:spacing w:after="0"/>
        <w:jc w:val="both"/>
      </w:pPr>
      <w:r w:rsidRPr="004464DD">
        <w:t xml:space="preserve">c.) Funkcionális sütik: E </w:t>
      </w:r>
      <w:proofErr w:type="gramStart"/>
      <w:r w:rsidRPr="004464DD">
        <w:t>sütik</w:t>
      </w:r>
      <w:proofErr w:type="gramEnd"/>
      <w:r w:rsidRPr="004464DD">
        <w:t xml:space="preserve"> feladata a felhasználói élmény javítása. Észlelik, és tárolják például, hogy milyen</w:t>
      </w:r>
      <w:r w:rsidR="00D630E9">
        <w:t xml:space="preserve"> </w:t>
      </w:r>
      <w:r w:rsidRPr="004464DD">
        <w:t xml:space="preserve">eszközzel nyitotta meg érintett a honlapot, vagy az általa korábban megadott, és tárolni kért adatait. Ezek a </w:t>
      </w:r>
      <w:proofErr w:type="gramStart"/>
      <w:r w:rsidRPr="004464DD">
        <w:t>sütik</w:t>
      </w:r>
      <w:proofErr w:type="gramEnd"/>
      <w:r w:rsidR="00D630E9">
        <w:t xml:space="preserve"> </w:t>
      </w:r>
      <w:r w:rsidRPr="004464DD">
        <w:t>nem követik nyomon az érintett más weboldalakon folytatott tevékenységét. Az általuk gyűjtött információkban</w:t>
      </w:r>
      <w:r w:rsidR="00D630E9">
        <w:t xml:space="preserve"> </w:t>
      </w:r>
      <w:r w:rsidRPr="004464DD">
        <w:t>lehetnek azonban személyes azonosító adatok, amelyeket érintett megosztott.</w:t>
      </w:r>
    </w:p>
    <w:p w14:paraId="763C4EC4" w14:textId="5B7411CE" w:rsidR="004464DD" w:rsidRPr="004464DD" w:rsidRDefault="004464DD" w:rsidP="009645C1">
      <w:pPr>
        <w:spacing w:after="0"/>
        <w:jc w:val="both"/>
      </w:pPr>
      <w:r w:rsidRPr="004464DD">
        <w:t>d.) Célzott vagy reklám sütik: Ezek segítségével a honlap az érintett érdeklődési körének leginkább megfelelő</w:t>
      </w:r>
      <w:r w:rsidR="00D630E9">
        <w:t xml:space="preserve"> </w:t>
      </w:r>
      <w:r w:rsidRPr="004464DD">
        <w:t xml:space="preserve">információt tud nyújtani. Ehhez az érintett kifejezett belegyezése szükséges, hiszen ezek a </w:t>
      </w:r>
      <w:proofErr w:type="gramStart"/>
      <w:r w:rsidRPr="004464DD">
        <w:t>sütik</w:t>
      </w:r>
      <w:proofErr w:type="gramEnd"/>
      <w:r w:rsidRPr="004464DD">
        <w:t xml:space="preserve"> részletes</w:t>
      </w:r>
      <w:r w:rsidR="00D630E9">
        <w:t xml:space="preserve"> </w:t>
      </w:r>
      <w:r w:rsidRPr="004464DD">
        <w:t>információkat gyűjtenek böngészési szokásairól. Jelen honlap az IP címet, a látogatás időpontját, a látogatott</w:t>
      </w:r>
      <w:r w:rsidR="00D630E9">
        <w:t xml:space="preserve"> </w:t>
      </w:r>
      <w:r w:rsidRPr="004464DD">
        <w:t>oldalt, a látogató országát, a böngésző verziószámát és az operációs rendszer típusát rögzíti analitikai és</w:t>
      </w:r>
      <w:r w:rsidR="00D630E9">
        <w:t xml:space="preserve"> </w:t>
      </w:r>
      <w:r w:rsidRPr="004464DD">
        <w:t>biztonsági okokból kifolyólag. Erre a jogos érdekek érvényesítése, megfelelő színvonalú szolgáltatásnyújtás</w:t>
      </w:r>
      <w:r w:rsidR="00D630E9">
        <w:t xml:space="preserve"> </w:t>
      </w:r>
      <w:r w:rsidRPr="004464DD">
        <w:t>érdekében, illetve analitikai okokból van szükség.</w:t>
      </w:r>
    </w:p>
    <w:p w14:paraId="02A6B6C2" w14:textId="77777777" w:rsidR="004464DD" w:rsidRPr="004464DD" w:rsidRDefault="004464DD" w:rsidP="009645C1">
      <w:pPr>
        <w:spacing w:after="0"/>
        <w:jc w:val="both"/>
      </w:pPr>
      <w:r w:rsidRPr="004464DD">
        <w:t xml:space="preserve">Adatkezelő a </w:t>
      </w:r>
      <w:proofErr w:type="gramStart"/>
      <w:r w:rsidRPr="004464DD">
        <w:t>sütiket</w:t>
      </w:r>
      <w:proofErr w:type="gramEnd"/>
      <w:r w:rsidRPr="004464DD">
        <w:t xml:space="preserve"> az </w:t>
      </w:r>
      <w:proofErr w:type="spellStart"/>
      <w:r w:rsidRPr="004464DD">
        <w:t>Eker</w:t>
      </w:r>
      <w:proofErr w:type="spellEnd"/>
      <w:r w:rsidRPr="004464DD">
        <w:t xml:space="preserve"> tv., az </w:t>
      </w:r>
      <w:proofErr w:type="spellStart"/>
      <w:r w:rsidRPr="004464DD">
        <w:t>Info</w:t>
      </w:r>
      <w:proofErr w:type="spellEnd"/>
      <w:r w:rsidRPr="004464DD">
        <w:t xml:space="preserve"> tv. és a GDPR előírásainak megfelelően használja.</w:t>
      </w:r>
    </w:p>
    <w:p w14:paraId="69E8F91A" w14:textId="77777777" w:rsidR="00D630E9" w:rsidRDefault="00D630E9" w:rsidP="009645C1">
      <w:pPr>
        <w:spacing w:after="0"/>
        <w:jc w:val="both"/>
      </w:pPr>
    </w:p>
    <w:p w14:paraId="2181F58F" w14:textId="77777777" w:rsidR="00D630E9" w:rsidRDefault="004464DD" w:rsidP="009645C1">
      <w:pPr>
        <w:spacing w:after="0"/>
        <w:jc w:val="both"/>
      </w:pPr>
      <w:r w:rsidRPr="004464DD">
        <w:t>Azon honlapoknak, – így az Adatkezelő által üzemeltetett weblapnak – melyek az Európai Unión belül működnek, a</w:t>
      </w:r>
      <w:r w:rsidR="00D630E9">
        <w:t xml:space="preserve"> </w:t>
      </w:r>
      <w:proofErr w:type="gramStart"/>
      <w:r w:rsidRPr="004464DD">
        <w:t>sütik</w:t>
      </w:r>
      <w:proofErr w:type="gramEnd"/>
      <w:r w:rsidRPr="004464DD">
        <w:t xml:space="preserve"> használatához, és ezeknek a felhasználó számítógépén vagy egyéb eszközén történő tárolásához a</w:t>
      </w:r>
      <w:r w:rsidR="00D630E9">
        <w:t xml:space="preserve"> </w:t>
      </w:r>
      <w:r w:rsidRPr="004464DD">
        <w:t xml:space="preserve">felhasználók hozzájárulását kell kérniük. A </w:t>
      </w:r>
      <w:proofErr w:type="gramStart"/>
      <w:r w:rsidRPr="004464DD">
        <w:t>sütiket</w:t>
      </w:r>
      <w:proofErr w:type="gramEnd"/>
      <w:r w:rsidRPr="004464DD">
        <w:t xml:space="preserve"> a használt böngészőprogramokban lehet törölni vagy letiltani. A</w:t>
      </w:r>
      <w:r w:rsidR="00D630E9">
        <w:t xml:space="preserve"> </w:t>
      </w:r>
      <w:r w:rsidRPr="004464DD">
        <w:t xml:space="preserve">böngészők alapértelmezett módon engedélyezik a </w:t>
      </w:r>
      <w:proofErr w:type="gramStart"/>
      <w:r w:rsidRPr="004464DD">
        <w:t>sütik</w:t>
      </w:r>
      <w:proofErr w:type="gramEnd"/>
      <w:r w:rsidRPr="004464DD">
        <w:t xml:space="preserve"> elhelyezését. Ezt a böngésző beállításainál lehet letiltani,</w:t>
      </w:r>
      <w:r w:rsidR="00D630E9">
        <w:t xml:space="preserve"> </w:t>
      </w:r>
      <w:r w:rsidRPr="004464DD">
        <w:t>valamint a meglévőket törölni. Mindemellett beállítható az is, hogy a böngésző értesítést küldjön a felhasználónak,</w:t>
      </w:r>
      <w:r w:rsidR="00D630E9">
        <w:t xml:space="preserve"> </w:t>
      </w:r>
      <w:r w:rsidRPr="004464DD">
        <w:t xml:space="preserve">amikor </w:t>
      </w:r>
      <w:proofErr w:type="gramStart"/>
      <w:r w:rsidRPr="004464DD">
        <w:t>sütit</w:t>
      </w:r>
      <w:proofErr w:type="gramEnd"/>
      <w:r w:rsidRPr="004464DD">
        <w:t xml:space="preserve"> küld az eszközre.</w:t>
      </w:r>
      <w:r w:rsidR="00D630E9">
        <w:t xml:space="preserve"> </w:t>
      </w:r>
      <w:r w:rsidRPr="004464DD">
        <w:t>Fontos hangsúlyozni azonban, hogy e fájlok letiltása vagy korlátozása ronthatja a böngészési élményt, valamint</w:t>
      </w:r>
      <w:r w:rsidR="00D630E9">
        <w:t xml:space="preserve"> </w:t>
      </w:r>
      <w:r w:rsidRPr="004464DD">
        <w:t>hiba jelentkezhet a weboldal funkcionalitásában is. A beállítási lehetőségek általában a böngésző „Opciók” vagy</w:t>
      </w:r>
      <w:r w:rsidR="00D630E9">
        <w:t xml:space="preserve"> </w:t>
      </w:r>
      <w:r w:rsidRPr="004464DD">
        <w:t>„Beállítások” menüpontjában találhatók. Mindegyik webes kereső különböző, így a megfelelő beállítások érdekében</w:t>
      </w:r>
      <w:r w:rsidR="00D630E9">
        <w:t xml:space="preserve"> </w:t>
      </w:r>
      <w:r w:rsidRPr="004464DD">
        <w:t>Adatkezelő kéri, hogy érintett használja keresője “Segítség” vagy „Súgó” menüjét, illetve kattintson az alábbi,</w:t>
      </w:r>
      <w:r w:rsidR="00D630E9">
        <w:t xml:space="preserve"> </w:t>
      </w:r>
      <w:r w:rsidRPr="004464DD">
        <w:t>esetében releváns linkre:</w:t>
      </w:r>
      <w:r w:rsidR="00D630E9">
        <w:t xml:space="preserve"> </w:t>
      </w:r>
    </w:p>
    <w:p w14:paraId="7ECDDF15" w14:textId="043933B9" w:rsidR="004464DD" w:rsidRPr="004464DD" w:rsidRDefault="004464DD" w:rsidP="009645C1">
      <w:pPr>
        <w:spacing w:after="0"/>
        <w:jc w:val="both"/>
      </w:pPr>
      <w:r w:rsidRPr="004464DD">
        <w:t>Internet Explorer: https://support.microsoft.com/hu-hu/help/17442/windows-internetexplorer-delete-managecookies</w:t>
      </w:r>
    </w:p>
    <w:p w14:paraId="3AF42336" w14:textId="77777777" w:rsidR="004464DD" w:rsidRPr="004464DD" w:rsidRDefault="004464DD" w:rsidP="009645C1">
      <w:pPr>
        <w:spacing w:after="0"/>
        <w:jc w:val="both"/>
      </w:pPr>
      <w:r w:rsidRPr="004464DD">
        <w:t>Firefox: https://support.mozilla.org/en-US/products/firefox/protect-yourprivacy/cookies</w:t>
      </w:r>
    </w:p>
    <w:p w14:paraId="42F7AEC0" w14:textId="77777777" w:rsidR="004464DD" w:rsidRPr="004464DD" w:rsidRDefault="004464DD" w:rsidP="009645C1">
      <w:pPr>
        <w:spacing w:after="0"/>
        <w:jc w:val="both"/>
      </w:pPr>
      <w:r w:rsidRPr="004464DD">
        <w:t>Chrome: https://support.google.com/chrome/answer/95647?hl=en</w:t>
      </w:r>
    </w:p>
    <w:p w14:paraId="32F7D750" w14:textId="77777777" w:rsidR="004464DD" w:rsidRPr="004464DD" w:rsidRDefault="004464DD" w:rsidP="009645C1">
      <w:pPr>
        <w:spacing w:after="0"/>
        <w:jc w:val="both"/>
      </w:pPr>
      <w:proofErr w:type="spellStart"/>
      <w:r w:rsidRPr="004464DD">
        <w:t>Safari</w:t>
      </w:r>
      <w:proofErr w:type="spellEnd"/>
      <w:r w:rsidRPr="004464DD">
        <w:t>: https://support.apple.com/kb/PH5042?locale=en_US</w:t>
      </w:r>
    </w:p>
    <w:p w14:paraId="690BF08D" w14:textId="77777777" w:rsidR="004464DD" w:rsidRPr="004464DD" w:rsidRDefault="004464DD" w:rsidP="009645C1">
      <w:pPr>
        <w:spacing w:after="0"/>
        <w:jc w:val="both"/>
      </w:pPr>
      <w:r w:rsidRPr="004464DD">
        <w:t>Mozilla: https://support.mozilla.org/hu/kb/weboldalak-altal-elhelyezett-sutik-torleseszamito</w:t>
      </w:r>
    </w:p>
    <w:p w14:paraId="46D7DF91" w14:textId="77777777" w:rsidR="006B35FF" w:rsidRDefault="006B35FF" w:rsidP="009645C1">
      <w:pPr>
        <w:spacing w:after="0"/>
        <w:jc w:val="both"/>
      </w:pPr>
    </w:p>
    <w:p w14:paraId="3C16D506" w14:textId="27872ED1" w:rsidR="004464DD" w:rsidRPr="004464DD" w:rsidRDefault="004464DD" w:rsidP="009645C1">
      <w:pPr>
        <w:spacing w:after="0"/>
        <w:jc w:val="both"/>
      </w:pPr>
      <w:r w:rsidRPr="004464DD">
        <w:t xml:space="preserve">A honlap a Google </w:t>
      </w:r>
      <w:proofErr w:type="spellStart"/>
      <w:r w:rsidRPr="004464DD">
        <w:t>Analytics</w:t>
      </w:r>
      <w:proofErr w:type="spellEnd"/>
      <w:r w:rsidRPr="004464DD">
        <w:t xml:space="preserve"> alkalmazást használja, amely a Google Inc. webelemző szolgáltatása. A Google</w:t>
      </w:r>
      <w:r w:rsidR="006B35FF">
        <w:t xml:space="preserve"> </w:t>
      </w:r>
      <w:proofErr w:type="spellStart"/>
      <w:r w:rsidRPr="004464DD">
        <w:t>Analytics</w:t>
      </w:r>
      <w:proofErr w:type="spellEnd"/>
      <w:r w:rsidRPr="004464DD">
        <w:t xml:space="preserve"> úgynevezett </w:t>
      </w:r>
      <w:proofErr w:type="spellStart"/>
      <w:r w:rsidRPr="004464DD">
        <w:t>cookie-kat</w:t>
      </w:r>
      <w:proofErr w:type="spellEnd"/>
      <w:r w:rsidRPr="004464DD">
        <w:t>, szövegfájlokat használ, amelyeket a számítógépére mentenek, így elősegítik</w:t>
      </w:r>
      <w:r w:rsidR="006B35FF">
        <w:t xml:space="preserve"> </w:t>
      </w:r>
      <w:r w:rsidRPr="004464DD">
        <w:t>Felhasználó által látogatott weblap használatának elemzését. Az anonim Google Analitika sütik kikapcsolásához</w:t>
      </w:r>
      <w:r w:rsidR="006B35FF">
        <w:t xml:space="preserve"> </w:t>
      </w:r>
      <w:r w:rsidRPr="004464DD">
        <w:t xml:space="preserve">egy úgynevezett „Google </w:t>
      </w:r>
      <w:proofErr w:type="spellStart"/>
      <w:r w:rsidRPr="004464DD">
        <w:t>Analytics</w:t>
      </w:r>
      <w:proofErr w:type="spellEnd"/>
      <w:r w:rsidRPr="004464DD">
        <w:t xml:space="preserve"> </w:t>
      </w:r>
      <w:proofErr w:type="spellStart"/>
      <w:r w:rsidRPr="004464DD">
        <w:t>plug</w:t>
      </w:r>
      <w:proofErr w:type="spellEnd"/>
      <w:r w:rsidRPr="004464DD">
        <w:t>-</w:t>
      </w:r>
      <w:proofErr w:type="gramStart"/>
      <w:r w:rsidRPr="004464DD">
        <w:t>in”-</w:t>
      </w:r>
      <w:proofErr w:type="gramEnd"/>
      <w:r w:rsidRPr="004464DD">
        <w:t xml:space="preserve">t (kiegészítőt) </w:t>
      </w:r>
      <w:r w:rsidRPr="004464DD">
        <w:lastRenderedPageBreak/>
        <w:t>telepíthet a böngészőjébe, mely megakadályozza, hogy a</w:t>
      </w:r>
      <w:r w:rsidR="006B35FF">
        <w:t xml:space="preserve"> </w:t>
      </w:r>
      <w:r w:rsidRPr="004464DD">
        <w:t>honlap az Érintettre vonatkozó információkat küldjön a Google Analitikának. Ezzel kapcsolatban további</w:t>
      </w:r>
      <w:r w:rsidR="006B35FF">
        <w:t xml:space="preserve"> </w:t>
      </w:r>
      <w:r w:rsidRPr="004464DD">
        <w:t>információkat az alábbi linkeken talál: https://support.google.com/analytics/answer/6004245</w:t>
      </w:r>
    </w:p>
    <w:p w14:paraId="52F725BD" w14:textId="77777777" w:rsidR="004464DD" w:rsidRPr="004464DD" w:rsidRDefault="004464DD" w:rsidP="009645C1">
      <w:pPr>
        <w:spacing w:after="0"/>
        <w:jc w:val="both"/>
      </w:pPr>
      <w:r w:rsidRPr="004464DD">
        <w:t>https://policies.google.com/technologies?hl=hu</w:t>
      </w:r>
    </w:p>
    <w:p w14:paraId="2E77C77C" w14:textId="77777777" w:rsidR="006B35FF" w:rsidRDefault="006B35FF" w:rsidP="009645C1">
      <w:pPr>
        <w:spacing w:after="0"/>
        <w:jc w:val="both"/>
      </w:pPr>
    </w:p>
    <w:p w14:paraId="6E6FA657" w14:textId="081BD2EF" w:rsidR="004464DD" w:rsidRPr="004464DD" w:rsidRDefault="004464DD" w:rsidP="009645C1">
      <w:pPr>
        <w:spacing w:after="0"/>
        <w:jc w:val="both"/>
        <w:rPr>
          <w:b/>
          <w:bCs/>
        </w:rPr>
      </w:pPr>
      <w:r w:rsidRPr="004464DD">
        <w:rPr>
          <w:b/>
          <w:bCs/>
        </w:rPr>
        <w:t>IRÁNYADÓ JOGSZABÁLYOK:</w:t>
      </w:r>
    </w:p>
    <w:p w14:paraId="49B38579" w14:textId="77777777" w:rsidR="004464DD" w:rsidRPr="004464DD" w:rsidRDefault="004464DD" w:rsidP="009645C1">
      <w:pPr>
        <w:spacing w:after="0"/>
        <w:jc w:val="both"/>
      </w:pPr>
      <w:r w:rsidRPr="004464DD">
        <w:t>Az adatkezelési tájékoztató elkészítésénél az alábbi jogszabályokat vettük különös tekintettel figyelembe:</w:t>
      </w:r>
    </w:p>
    <w:p w14:paraId="668A89D3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Az Európai Parlement és a Tanács 2016/679 Rendeletét („Általános Adatvédelmi Rendelet” vagy „GDPR”)</w:t>
      </w:r>
    </w:p>
    <w:p w14:paraId="639A9C0B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Az információs önrendelkezési jogról és az információszabadságról szóló 2011. évi CXII. Törvényt („</w:t>
      </w:r>
      <w:proofErr w:type="spellStart"/>
      <w:r w:rsidRPr="004464DD">
        <w:t>Infotv</w:t>
      </w:r>
      <w:proofErr w:type="spellEnd"/>
      <w:r w:rsidRPr="004464DD">
        <w:t>.)</w:t>
      </w:r>
      <w:r w:rsidR="006B35FF">
        <w:t xml:space="preserve"> </w:t>
      </w:r>
      <w:r w:rsidRPr="004464DD">
        <w:t>a Polgári Törvénykönyvről szóló 2013. évi V. törvény (Ptk.)</w:t>
      </w:r>
    </w:p>
    <w:p w14:paraId="2B173EA1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az elektronikus kereskedelmi szolgáltatások, valamint az információs társadalommal összefüggő</w:t>
      </w:r>
      <w:r w:rsidR="006B35FF">
        <w:t xml:space="preserve"> </w:t>
      </w:r>
      <w:r w:rsidRPr="004464DD">
        <w:t>szolgáltatások egyes kérdéseiről szóló 2001. évi CVIII. törvény – (</w:t>
      </w:r>
      <w:proofErr w:type="spellStart"/>
      <w:r w:rsidRPr="004464DD">
        <w:t>Eker</w:t>
      </w:r>
      <w:proofErr w:type="spellEnd"/>
      <w:r w:rsidRPr="004464DD">
        <w:t xml:space="preserve"> tv.)</w:t>
      </w:r>
    </w:p>
    <w:p w14:paraId="7C265787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az elektronikus hírközlésről szóló 2003. évi C. törvény – (</w:t>
      </w:r>
      <w:proofErr w:type="spellStart"/>
      <w:r w:rsidRPr="004464DD">
        <w:t>Ehtv</w:t>
      </w:r>
      <w:proofErr w:type="spellEnd"/>
      <w:r w:rsidRPr="004464DD">
        <w:t>)</w:t>
      </w:r>
    </w:p>
    <w:p w14:paraId="34D510F6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 fogyasztóvédelemről szóló 1997. évi CLV. törvény (</w:t>
      </w:r>
      <w:proofErr w:type="spellStart"/>
      <w:r w:rsidRPr="004464DD">
        <w:t>Fogyv</w:t>
      </w:r>
      <w:proofErr w:type="spellEnd"/>
      <w:r w:rsidRPr="004464DD">
        <w:t xml:space="preserve"> tv.)</w:t>
      </w:r>
      <w:r w:rsidR="006B35FF">
        <w:t xml:space="preserve"> </w:t>
      </w:r>
      <w:r w:rsidRPr="004464DD">
        <w:t>évi CLIX. törvény a postai szolgáltatásokról</w:t>
      </w:r>
    </w:p>
    <w:p w14:paraId="54DD3741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 panaszokról és a közérdekű bejelentésekről szóló 2013. évi CLXV. törvény. (</w:t>
      </w:r>
      <w:proofErr w:type="spellStart"/>
      <w:r w:rsidRPr="004464DD">
        <w:t>Pktv</w:t>
      </w:r>
      <w:proofErr w:type="spellEnd"/>
      <w:r w:rsidRPr="004464DD">
        <w:t>.)</w:t>
      </w:r>
    </w:p>
    <w:p w14:paraId="0BEB8232" w14:textId="77777777" w:rsidR="006B35FF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 gazdasági reklámtevékenység alapvető feltételeiről és egyes korlátairól szóló 2008. évi XLVIII. törvény</w:t>
      </w:r>
      <w:r w:rsidR="006B35FF">
        <w:t xml:space="preserve"> </w:t>
      </w:r>
      <w:r w:rsidRPr="004464DD">
        <w:t>(</w:t>
      </w:r>
      <w:proofErr w:type="spellStart"/>
      <w:r w:rsidRPr="004464DD">
        <w:t>Grtv</w:t>
      </w:r>
      <w:proofErr w:type="spellEnd"/>
      <w:r w:rsidRPr="004464DD">
        <w:t>.)</w:t>
      </w:r>
    </w:p>
    <w:p w14:paraId="4C934855" w14:textId="01CC0BC0" w:rsidR="004464DD" w:rsidRPr="004464DD" w:rsidRDefault="004464DD" w:rsidP="009645C1">
      <w:pPr>
        <w:pStyle w:val="Listaszerbekezds"/>
        <w:numPr>
          <w:ilvl w:val="0"/>
          <w:numId w:val="3"/>
        </w:numPr>
        <w:spacing w:after="0"/>
        <w:jc w:val="both"/>
      </w:pPr>
      <w:r w:rsidRPr="004464DD">
        <w:t>a számvitelről 2000. évi C. törvény (Számv.tv.)</w:t>
      </w:r>
    </w:p>
    <w:p w14:paraId="2953DEDE" w14:textId="77777777" w:rsidR="006B35FF" w:rsidRDefault="006B35FF" w:rsidP="009645C1">
      <w:pPr>
        <w:spacing w:after="0"/>
        <w:jc w:val="both"/>
      </w:pPr>
    </w:p>
    <w:p w14:paraId="51C01ED2" w14:textId="4F67CB5F" w:rsidR="004464DD" w:rsidRPr="004464DD" w:rsidRDefault="004464DD" w:rsidP="009645C1">
      <w:pPr>
        <w:spacing w:after="0"/>
        <w:jc w:val="both"/>
      </w:pPr>
      <w:r w:rsidRPr="004464DD">
        <w:t>A tájékoztató összeállításánál figyelembe vettük továbbá a Nemzeti Adatvédelmi és Információszabadság</w:t>
      </w:r>
      <w:r w:rsidR="006B35FF">
        <w:t xml:space="preserve"> </w:t>
      </w:r>
      <w:r w:rsidRPr="004464DD">
        <w:t>Hatóság az előzetes tájékoztatás adatvédelmi követelményeiről szóló ajánlásait.</w:t>
      </w:r>
    </w:p>
    <w:sectPr w:rsidR="004464DD" w:rsidRPr="004464DD" w:rsidSect="004464DD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99CE" w14:textId="77777777" w:rsidR="009708C3" w:rsidRDefault="009708C3" w:rsidP="004464DD">
      <w:pPr>
        <w:spacing w:after="0" w:line="240" w:lineRule="auto"/>
      </w:pPr>
      <w:r>
        <w:separator/>
      </w:r>
    </w:p>
  </w:endnote>
  <w:endnote w:type="continuationSeparator" w:id="0">
    <w:p w14:paraId="195C0A76" w14:textId="77777777" w:rsidR="009708C3" w:rsidRDefault="009708C3" w:rsidP="0044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221C" w14:textId="1AB06A7F" w:rsidR="004464DD" w:rsidRDefault="009645C1" w:rsidP="009645C1">
    <w:pPr>
      <w:pStyle w:val="llb"/>
      <w:jc w:val="center"/>
    </w:pPr>
    <w:r>
      <w:rPr>
        <w:noProof/>
      </w:rPr>
      <w:drawing>
        <wp:inline distT="0" distB="0" distL="0" distR="0" wp14:anchorId="7CF23D16" wp14:editId="1F33BFC4">
          <wp:extent cx="373380" cy="373380"/>
          <wp:effectExtent l="0" t="0" r="0" b="0"/>
          <wp:docPr id="247964583" name="Kép 1" descr="A képen clipart, Emberi arc, rajzfilm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964583" name="Kép 1" descr="A képen clipart, Emberi arc, rajzfilm, illusztráci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25" cy="37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C585" w14:textId="77777777" w:rsidR="009708C3" w:rsidRDefault="009708C3" w:rsidP="004464DD">
      <w:pPr>
        <w:spacing w:after="0" w:line="240" w:lineRule="auto"/>
      </w:pPr>
      <w:r>
        <w:separator/>
      </w:r>
    </w:p>
  </w:footnote>
  <w:footnote w:type="continuationSeparator" w:id="0">
    <w:p w14:paraId="12AAFABB" w14:textId="77777777" w:rsidR="009708C3" w:rsidRDefault="009708C3" w:rsidP="0044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66065907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9A54AC8" w14:textId="749BA9AF" w:rsidR="009645C1" w:rsidRDefault="009645C1">
        <w:pPr>
          <w:pStyle w:val="lfej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Adatkezelési tájékoztató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53BEAA6" w14:textId="77777777" w:rsidR="004464DD" w:rsidRDefault="004464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1F1E"/>
    <w:multiLevelType w:val="hybridMultilevel"/>
    <w:tmpl w:val="3702D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4F2B"/>
    <w:multiLevelType w:val="hybridMultilevel"/>
    <w:tmpl w:val="CD6C4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1F87"/>
    <w:multiLevelType w:val="hybridMultilevel"/>
    <w:tmpl w:val="259899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74237">
    <w:abstractNumId w:val="1"/>
  </w:num>
  <w:num w:numId="2" w16cid:durableId="413279314">
    <w:abstractNumId w:val="0"/>
  </w:num>
  <w:num w:numId="3" w16cid:durableId="95895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DD"/>
    <w:rsid w:val="00013F01"/>
    <w:rsid w:val="000B2947"/>
    <w:rsid w:val="00125122"/>
    <w:rsid w:val="001424BE"/>
    <w:rsid w:val="00217F6D"/>
    <w:rsid w:val="0039169C"/>
    <w:rsid w:val="003E6311"/>
    <w:rsid w:val="004464DD"/>
    <w:rsid w:val="004F21DE"/>
    <w:rsid w:val="005B7B7A"/>
    <w:rsid w:val="005F4572"/>
    <w:rsid w:val="00604D1A"/>
    <w:rsid w:val="0060512C"/>
    <w:rsid w:val="006B35FF"/>
    <w:rsid w:val="006F2178"/>
    <w:rsid w:val="009240FF"/>
    <w:rsid w:val="0092612C"/>
    <w:rsid w:val="009645C1"/>
    <w:rsid w:val="009708C3"/>
    <w:rsid w:val="0097336F"/>
    <w:rsid w:val="00AB60CF"/>
    <w:rsid w:val="00B573E8"/>
    <w:rsid w:val="00C40A53"/>
    <w:rsid w:val="00CB72D8"/>
    <w:rsid w:val="00CE0BEC"/>
    <w:rsid w:val="00D630E9"/>
    <w:rsid w:val="00E03655"/>
    <w:rsid w:val="00E106C3"/>
    <w:rsid w:val="00E46D32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0AD2"/>
  <w15:chartTrackingRefBased/>
  <w15:docId w15:val="{4487341B-78BE-4AD9-A994-E57168CE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4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64D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64D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64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64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64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64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4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4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464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64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464D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64D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64D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4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64DD"/>
  </w:style>
  <w:style w:type="paragraph" w:styleId="llb">
    <w:name w:val="footer"/>
    <w:basedOn w:val="Norml"/>
    <w:link w:val="llbChar"/>
    <w:uiPriority w:val="99"/>
    <w:unhideWhenUsed/>
    <w:rsid w:val="0044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4DD"/>
  </w:style>
  <w:style w:type="table" w:styleId="Rcsostblzat">
    <w:name w:val="Table Grid"/>
    <w:basedOn w:val="Normltblzat"/>
    <w:uiPriority w:val="39"/>
    <w:rsid w:val="00E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B7B7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lepay.hu/vasarlo-aff" TargetMode="External"/><Relationship Id="rId13" Type="http://schemas.openxmlformats.org/officeDocument/2006/relationships/hyperlink" Target="mailto:info@szamlazz.h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mplepay.hu/vasarlo-aff" TargetMode="External"/><Relationship Id="rId12" Type="http://schemas.openxmlformats.org/officeDocument/2006/relationships/hyperlink" Target="https://www.sumup.com/hu-hu/adatvedele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zamlazz.h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mplepay.hu/vasarlo-af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zamlazz.hu" TargetMode="External"/><Relationship Id="rId10" Type="http://schemas.openxmlformats.org/officeDocument/2006/relationships/hyperlink" Target="https://www.sumup.com/hu-hu/adavedele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sumup.hu" TargetMode="External"/><Relationship Id="rId14" Type="http://schemas.openxmlformats.org/officeDocument/2006/relationships/hyperlink" Target="https://szamlazz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4291</Words>
  <Characters>29614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Hanó</dc:creator>
  <cp:keywords/>
  <dc:description/>
  <cp:lastModifiedBy>Renáta Hanó</cp:lastModifiedBy>
  <cp:revision>5</cp:revision>
  <dcterms:created xsi:type="dcterms:W3CDTF">2025-01-27T15:12:00Z</dcterms:created>
  <dcterms:modified xsi:type="dcterms:W3CDTF">2025-08-06T15:00:00Z</dcterms:modified>
</cp:coreProperties>
</file>