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637D" w14:textId="73EAE1D9" w:rsidR="003E7E97" w:rsidRPr="003E7E97" w:rsidRDefault="003E7E97" w:rsidP="00DB0FB6">
      <w:pPr>
        <w:spacing w:after="0"/>
        <w:jc w:val="center"/>
        <w:rPr>
          <w:b/>
          <w:bCs/>
          <w:sz w:val="36"/>
          <w:szCs w:val="36"/>
        </w:rPr>
      </w:pPr>
      <w:r w:rsidRPr="003E7E97">
        <w:rPr>
          <w:b/>
          <w:bCs/>
          <w:sz w:val="36"/>
          <w:szCs w:val="36"/>
        </w:rPr>
        <w:t>Á L T A L Á N O S</w:t>
      </w:r>
      <w:r w:rsidR="002F1C9B">
        <w:rPr>
          <w:b/>
          <w:bCs/>
          <w:sz w:val="36"/>
          <w:szCs w:val="36"/>
        </w:rPr>
        <w:t xml:space="preserve">    </w:t>
      </w:r>
      <w:proofErr w:type="spellStart"/>
      <w:r w:rsidRPr="003E7E97">
        <w:rPr>
          <w:b/>
          <w:bCs/>
          <w:sz w:val="36"/>
          <w:szCs w:val="36"/>
        </w:rPr>
        <w:t>S</w:t>
      </w:r>
      <w:proofErr w:type="spellEnd"/>
      <w:r w:rsidRPr="003E7E97">
        <w:rPr>
          <w:b/>
          <w:bCs/>
          <w:sz w:val="36"/>
          <w:szCs w:val="36"/>
        </w:rPr>
        <w:t xml:space="preserve"> Z E R Z </w:t>
      </w:r>
      <w:proofErr w:type="gramStart"/>
      <w:r w:rsidRPr="003E7E97">
        <w:rPr>
          <w:b/>
          <w:bCs/>
          <w:sz w:val="36"/>
          <w:szCs w:val="36"/>
        </w:rPr>
        <w:t>Ő</w:t>
      </w:r>
      <w:proofErr w:type="gramEnd"/>
      <w:r w:rsidRPr="003E7E97">
        <w:rPr>
          <w:b/>
          <w:bCs/>
          <w:sz w:val="36"/>
          <w:szCs w:val="36"/>
        </w:rPr>
        <w:t xml:space="preserve"> D É S I</w:t>
      </w:r>
    </w:p>
    <w:p w14:paraId="13927EEA" w14:textId="77777777" w:rsidR="003E7E97" w:rsidRPr="003E7E97" w:rsidRDefault="003E7E97" w:rsidP="00DB0FB6">
      <w:pPr>
        <w:spacing w:after="0"/>
        <w:jc w:val="center"/>
        <w:rPr>
          <w:b/>
          <w:bCs/>
          <w:sz w:val="36"/>
          <w:szCs w:val="36"/>
        </w:rPr>
      </w:pPr>
      <w:r w:rsidRPr="003E7E97">
        <w:rPr>
          <w:b/>
          <w:bCs/>
          <w:sz w:val="36"/>
          <w:szCs w:val="36"/>
        </w:rPr>
        <w:t>F E L T É T E L E K</w:t>
      </w:r>
    </w:p>
    <w:p w14:paraId="3380062A" w14:textId="77777777" w:rsidR="003E7E97" w:rsidRDefault="003E7E97" w:rsidP="00407C9F">
      <w:pPr>
        <w:spacing w:after="0"/>
        <w:jc w:val="both"/>
      </w:pPr>
    </w:p>
    <w:p w14:paraId="1C3A4A97" w14:textId="3B9DEA14" w:rsidR="003E7E97" w:rsidRDefault="003E7E97" w:rsidP="00407C9F">
      <w:pPr>
        <w:spacing w:after="0"/>
        <w:jc w:val="both"/>
      </w:pPr>
      <w:r>
        <w:t>H</w:t>
      </w:r>
      <w:r w:rsidRPr="003E7E97">
        <w:t>atályban: 202</w:t>
      </w:r>
      <w:r>
        <w:t>5</w:t>
      </w:r>
      <w:r w:rsidRPr="003E7E97">
        <w:t xml:space="preserve">. </w:t>
      </w:r>
      <w:r>
        <w:t xml:space="preserve">január 15-től </w:t>
      </w:r>
      <w:r w:rsidRPr="003E7E97">
        <w:t>visszavonásig</w:t>
      </w:r>
    </w:p>
    <w:p w14:paraId="41C50F24" w14:textId="77777777" w:rsidR="003E7E97" w:rsidRPr="003E7E97" w:rsidRDefault="003E7E97" w:rsidP="00407C9F">
      <w:pPr>
        <w:spacing w:after="0"/>
        <w:jc w:val="both"/>
      </w:pPr>
    </w:p>
    <w:p w14:paraId="034C34D6" w14:textId="77777777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I. IMPRESSZUM</w:t>
      </w:r>
    </w:p>
    <w:p w14:paraId="1D93AF24" w14:textId="77777777" w:rsidR="003E7E97" w:rsidRPr="003E7E97" w:rsidRDefault="003E7E97" w:rsidP="00407C9F">
      <w:pPr>
        <w:spacing w:after="0"/>
        <w:jc w:val="both"/>
        <w:rPr>
          <w:b/>
          <w:bCs/>
          <w:sz w:val="28"/>
          <w:szCs w:val="28"/>
        </w:rPr>
      </w:pPr>
      <w:r w:rsidRPr="003E7E97">
        <w:rPr>
          <w:b/>
          <w:bCs/>
          <w:sz w:val="28"/>
          <w:szCs w:val="28"/>
        </w:rPr>
        <w:t>A vállalkozás adatai</w:t>
      </w:r>
    </w:p>
    <w:p w14:paraId="45B2B0CD" w14:textId="5F38C70B" w:rsidR="003E7E97" w:rsidRPr="003E7E97" w:rsidRDefault="003E7E97" w:rsidP="00407C9F">
      <w:pPr>
        <w:spacing w:after="0"/>
        <w:jc w:val="both"/>
      </w:pPr>
      <w:r w:rsidRPr="003E7E97">
        <w:t xml:space="preserve">Név: </w:t>
      </w:r>
      <w:proofErr w:type="spellStart"/>
      <w:r>
        <w:t>Kimchi</w:t>
      </w:r>
      <w:proofErr w:type="spellEnd"/>
      <w:r>
        <w:t xml:space="preserve"> Kisasszony Koreai Műhelye Kft.</w:t>
      </w:r>
    </w:p>
    <w:p w14:paraId="73358635" w14:textId="6A43EC97" w:rsidR="003E7E97" w:rsidRPr="003E7E97" w:rsidRDefault="003E7E97" w:rsidP="00407C9F">
      <w:pPr>
        <w:spacing w:after="0"/>
        <w:jc w:val="both"/>
      </w:pPr>
      <w:r w:rsidRPr="003E7E97">
        <w:t xml:space="preserve">Székhely: </w:t>
      </w:r>
      <w:r>
        <w:t>1132, Budapest, Váci út 16. fsz. 12.</w:t>
      </w:r>
    </w:p>
    <w:p w14:paraId="676A8202" w14:textId="09270CA0" w:rsidR="003E7E97" w:rsidRDefault="003E7E97" w:rsidP="00407C9F">
      <w:pPr>
        <w:spacing w:after="0"/>
        <w:jc w:val="both"/>
      </w:pPr>
      <w:r>
        <w:t>Cégjegyzék szám: 01-09-435016</w:t>
      </w:r>
    </w:p>
    <w:p w14:paraId="63246E09" w14:textId="167A795D" w:rsidR="003E7E97" w:rsidRPr="003E7E97" w:rsidRDefault="003E7E97" w:rsidP="00407C9F">
      <w:pPr>
        <w:spacing w:after="0"/>
        <w:jc w:val="both"/>
      </w:pPr>
      <w:r>
        <w:t>Adószám: 32642511-1-41</w:t>
      </w:r>
    </w:p>
    <w:p w14:paraId="377D5173" w14:textId="5EC2D9E4" w:rsidR="003E7E97" w:rsidRDefault="003E7E97" w:rsidP="00407C9F">
      <w:pPr>
        <w:spacing w:after="0"/>
        <w:jc w:val="both"/>
      </w:pPr>
      <w:r w:rsidRPr="003E7E97">
        <w:t xml:space="preserve">Nyilvántartásba vevő hatóság: </w:t>
      </w:r>
      <w:r>
        <w:t>Fővárosi Törvényszék Cégbírósága</w:t>
      </w:r>
    </w:p>
    <w:p w14:paraId="1E6EA203" w14:textId="58E9BA75" w:rsidR="003E7E97" w:rsidRPr="003E7E97" w:rsidRDefault="003E7E97" w:rsidP="00407C9F">
      <w:pPr>
        <w:spacing w:after="0"/>
        <w:jc w:val="both"/>
      </w:pPr>
      <w:r>
        <w:t xml:space="preserve">Létesítő okirat kelte: 2024. szeptember 05. </w:t>
      </w:r>
    </w:p>
    <w:p w14:paraId="6F5C5059" w14:textId="1D5C171D" w:rsidR="003E7E97" w:rsidRPr="003E7E97" w:rsidRDefault="003E7E97" w:rsidP="00407C9F">
      <w:pPr>
        <w:spacing w:after="0"/>
        <w:jc w:val="both"/>
      </w:pPr>
      <w:r w:rsidRPr="003E7E97">
        <w:t>A</w:t>
      </w:r>
      <w:r>
        <w:t xml:space="preserve"> cég nevében</w:t>
      </w:r>
      <w:r w:rsidRPr="003E7E97">
        <w:t xml:space="preserve"> </w:t>
      </w:r>
      <w:r>
        <w:t>Hanó Renáta, mint tulajdonos és ügyvezető jár el.</w:t>
      </w:r>
    </w:p>
    <w:p w14:paraId="303D96FD" w14:textId="77777777" w:rsidR="003E7E97" w:rsidRDefault="003E7E97" w:rsidP="00407C9F">
      <w:pPr>
        <w:spacing w:after="0"/>
        <w:jc w:val="both"/>
      </w:pPr>
    </w:p>
    <w:p w14:paraId="43834C9C" w14:textId="70EF87E7" w:rsidR="003E7E97" w:rsidRPr="003E7E97" w:rsidRDefault="003E7E97" w:rsidP="00407C9F">
      <w:pPr>
        <w:spacing w:after="0"/>
        <w:jc w:val="both"/>
        <w:rPr>
          <w:b/>
          <w:bCs/>
          <w:sz w:val="28"/>
          <w:szCs w:val="28"/>
        </w:rPr>
      </w:pPr>
      <w:r w:rsidRPr="003E7E97">
        <w:rPr>
          <w:b/>
          <w:bCs/>
          <w:sz w:val="28"/>
          <w:szCs w:val="28"/>
        </w:rPr>
        <w:t>Ügyfélfogadás</w:t>
      </w:r>
    </w:p>
    <w:p w14:paraId="1F1ED444" w14:textId="77777777" w:rsidR="003E7E97" w:rsidRPr="003E7E97" w:rsidRDefault="003E7E97" w:rsidP="00407C9F">
      <w:pPr>
        <w:spacing w:after="0"/>
        <w:jc w:val="both"/>
      </w:pPr>
      <w:r w:rsidRPr="003E7E97">
        <w:t>Telefonszám: +36 20 596 4024</w:t>
      </w:r>
    </w:p>
    <w:p w14:paraId="7CC1F523" w14:textId="77777777" w:rsidR="003E7E97" w:rsidRDefault="003E7E97" w:rsidP="00407C9F">
      <w:pPr>
        <w:spacing w:after="0"/>
        <w:jc w:val="both"/>
      </w:pPr>
      <w:r w:rsidRPr="003E7E97">
        <w:t>Postacím: 1136, Budapest, Balzac utca 8-10. 2/2.</w:t>
      </w:r>
    </w:p>
    <w:p w14:paraId="36A390CE" w14:textId="360196A5" w:rsidR="003E7E97" w:rsidRPr="003E7E97" w:rsidRDefault="003E7E97" w:rsidP="00407C9F">
      <w:pPr>
        <w:spacing w:after="0"/>
        <w:jc w:val="both"/>
      </w:pPr>
      <w:proofErr w:type="spellStart"/>
      <w:r>
        <w:t>Showroom</w:t>
      </w:r>
      <w:proofErr w:type="spellEnd"/>
      <w:r>
        <w:t xml:space="preserve"> / személyes átvételi hely: 1136, Budapest, Balzac utca 9.</w:t>
      </w:r>
    </w:p>
    <w:p w14:paraId="37E64803" w14:textId="0B27B0CC" w:rsidR="003E7E97" w:rsidRPr="003E7E97" w:rsidRDefault="003E7E97" w:rsidP="00407C9F">
      <w:pPr>
        <w:spacing w:after="0"/>
        <w:jc w:val="both"/>
      </w:pPr>
      <w:r w:rsidRPr="003E7E97">
        <w:t xml:space="preserve">E-mail cím: </w:t>
      </w:r>
      <w:r>
        <w:t>bolt</w:t>
      </w:r>
      <w:r w:rsidRPr="003E7E97">
        <w:t>@kimchikisasszony.hu</w:t>
      </w:r>
    </w:p>
    <w:p w14:paraId="18655E27" w14:textId="6C367844" w:rsidR="003E7E97" w:rsidRPr="003E7E97" w:rsidRDefault="003E7E97" w:rsidP="00407C9F">
      <w:pPr>
        <w:spacing w:after="0"/>
        <w:jc w:val="both"/>
      </w:pPr>
      <w:r w:rsidRPr="003E7E97">
        <w:t xml:space="preserve">Személyes ügyfélfogadás: </w:t>
      </w:r>
      <w:r>
        <w:t>van, előre egyeztett időpontban személyesen vagy online</w:t>
      </w:r>
    </w:p>
    <w:p w14:paraId="03D9C774" w14:textId="3544CF9D" w:rsidR="003E7E97" w:rsidRPr="003E7E97" w:rsidRDefault="003E7E97" w:rsidP="00407C9F">
      <w:pPr>
        <w:spacing w:after="0"/>
        <w:jc w:val="both"/>
      </w:pPr>
      <w:r w:rsidRPr="003E7E97">
        <w:t>Egyéb csatornán: Instagram üzenet</w:t>
      </w:r>
      <w:r>
        <w:t xml:space="preserve"> / Facebook </w:t>
      </w:r>
      <w:proofErr w:type="spellStart"/>
      <w:r>
        <w:t>üzeten</w:t>
      </w:r>
      <w:proofErr w:type="spellEnd"/>
      <w:r>
        <w:t xml:space="preserve"> / email / sms</w:t>
      </w:r>
    </w:p>
    <w:p w14:paraId="1FEB72F2" w14:textId="77777777" w:rsidR="003E7E97" w:rsidRDefault="003E7E97" w:rsidP="00407C9F">
      <w:pPr>
        <w:spacing w:after="0"/>
        <w:jc w:val="both"/>
      </w:pPr>
    </w:p>
    <w:p w14:paraId="54C552FA" w14:textId="19A311B8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  <w:sz w:val="28"/>
          <w:szCs w:val="28"/>
        </w:rPr>
        <w:t>Tárhelyszolgáltató</w:t>
      </w:r>
    </w:p>
    <w:p w14:paraId="310D369C" w14:textId="77777777" w:rsidR="003E7E97" w:rsidRPr="003E7E97" w:rsidRDefault="003E7E97" w:rsidP="00407C9F">
      <w:pPr>
        <w:spacing w:after="0"/>
        <w:jc w:val="both"/>
      </w:pPr>
      <w:r w:rsidRPr="003E7E97">
        <w:t xml:space="preserve">Név: </w:t>
      </w:r>
      <w:proofErr w:type="spellStart"/>
      <w:r w:rsidRPr="003E7E97">
        <w:t>Rackhost</w:t>
      </w:r>
      <w:proofErr w:type="spellEnd"/>
      <w:r w:rsidRPr="003E7E97">
        <w:t xml:space="preserve"> Zrt.</w:t>
      </w:r>
    </w:p>
    <w:p w14:paraId="62F4C6D3" w14:textId="77777777" w:rsidR="003E7E97" w:rsidRPr="003E7E97" w:rsidRDefault="003E7E97" w:rsidP="00407C9F">
      <w:pPr>
        <w:spacing w:after="0"/>
        <w:jc w:val="both"/>
      </w:pPr>
      <w:r w:rsidRPr="003E7E97">
        <w:t xml:space="preserve">Rövid név: </w:t>
      </w:r>
      <w:proofErr w:type="spellStart"/>
      <w:r w:rsidRPr="003E7E97">
        <w:t>Rackhost</w:t>
      </w:r>
      <w:proofErr w:type="spellEnd"/>
      <w:r w:rsidRPr="003E7E97">
        <w:t xml:space="preserve"> Zrt.</w:t>
      </w:r>
    </w:p>
    <w:p w14:paraId="637C89C8" w14:textId="77777777" w:rsidR="003E7E97" w:rsidRPr="003E7E97" w:rsidRDefault="003E7E97" w:rsidP="00407C9F">
      <w:pPr>
        <w:spacing w:after="0"/>
        <w:jc w:val="both"/>
      </w:pPr>
      <w:r w:rsidRPr="003E7E97">
        <w:t>Székhely: 6722 Szeged, Tisza Lajos körút 41.</w:t>
      </w:r>
    </w:p>
    <w:p w14:paraId="3BBEA489" w14:textId="77777777" w:rsidR="003E7E97" w:rsidRPr="003E7E97" w:rsidRDefault="003E7E97" w:rsidP="00407C9F">
      <w:pPr>
        <w:spacing w:after="0"/>
        <w:jc w:val="both"/>
      </w:pPr>
      <w:r w:rsidRPr="003E7E97">
        <w:t>Telephely: 1132 Budapest, Victor Hugó utca 18-22.</w:t>
      </w:r>
    </w:p>
    <w:p w14:paraId="1BBADE4F" w14:textId="77777777" w:rsidR="003E7E97" w:rsidRPr="003E7E97" w:rsidRDefault="003E7E97" w:rsidP="00407C9F">
      <w:pPr>
        <w:spacing w:after="0"/>
        <w:jc w:val="both"/>
      </w:pPr>
      <w:r w:rsidRPr="003E7E97">
        <w:t>E-mail cím: info@rackhost.hu</w:t>
      </w:r>
    </w:p>
    <w:p w14:paraId="6D81D56D" w14:textId="77777777" w:rsidR="003E7E97" w:rsidRDefault="003E7E97" w:rsidP="00407C9F">
      <w:pPr>
        <w:spacing w:after="0"/>
        <w:jc w:val="both"/>
      </w:pPr>
    </w:p>
    <w:p w14:paraId="76CCEC5C" w14:textId="77777777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II. VONATKOZÓ JOGSZABÁLYOK</w:t>
      </w:r>
    </w:p>
    <w:p w14:paraId="76026553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1997. évi CLV. törvény a fogyasztóvédelemről (továbbiakban: Fgy.tv.)</w:t>
      </w:r>
      <w:r>
        <w:t xml:space="preserve"> </w:t>
      </w:r>
    </w:p>
    <w:p w14:paraId="1FE72616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2001. évi CVIII.</w:t>
      </w:r>
      <w:r>
        <w:t xml:space="preserve"> </w:t>
      </w:r>
      <w:r w:rsidRPr="003E7E97">
        <w:t>törvény az elektronikus kereskedelmi szolgáltatások, valamint az információs</w:t>
      </w:r>
      <w:r>
        <w:t xml:space="preserve"> </w:t>
      </w:r>
      <w:r w:rsidRPr="003E7E97">
        <w:t>társadalommal</w:t>
      </w:r>
      <w:r w:rsidR="002F1C9B">
        <w:t xml:space="preserve"> </w:t>
      </w:r>
      <w:r w:rsidRPr="003E7E97">
        <w:t>összefüggő szolgáltatások egyes kérdéseiről (továbbiakban: Eker.tv.)</w:t>
      </w:r>
      <w:r w:rsidR="002F1C9B">
        <w:t xml:space="preserve"> </w:t>
      </w:r>
    </w:p>
    <w:p w14:paraId="61FC3098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2008. évi XLVII. törvény a fogyasztókkal szembeni tisztességtelen kereskedelmi gyakorlat tilalmáról (</w:t>
      </w:r>
      <w:proofErr w:type="spellStart"/>
      <w:r w:rsidRPr="003E7E97">
        <w:t>Fttv</w:t>
      </w:r>
      <w:proofErr w:type="spellEnd"/>
      <w:r w:rsidRPr="003E7E97">
        <w:t>.)</w:t>
      </w:r>
      <w:r w:rsidR="002F1C9B">
        <w:t xml:space="preserve"> </w:t>
      </w:r>
    </w:p>
    <w:p w14:paraId="31B11A19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2013. évi V. törvény a Polgári Törvénykönyvről (továbbiakban: Ptk.)</w:t>
      </w:r>
      <w:r w:rsidR="002F1C9B">
        <w:t xml:space="preserve"> </w:t>
      </w:r>
    </w:p>
    <w:p w14:paraId="0D01BFB5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1999. évi LXXVI. törvény a szerzői jogról (továbbiakban: Szjt.)</w:t>
      </w:r>
      <w:r w:rsidR="002F1C9B">
        <w:t xml:space="preserve"> </w:t>
      </w:r>
    </w:p>
    <w:p w14:paraId="65D0A99E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2016. évi CXXX. törvény a polgári perrendtartásról (a továbbiakban: Pp.)</w:t>
      </w:r>
      <w:r w:rsidR="002F1C9B">
        <w:t xml:space="preserve"> </w:t>
      </w:r>
    </w:p>
    <w:p w14:paraId="7AD8D0FB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lastRenderedPageBreak/>
        <w:t>45/2014 (II.26)</w:t>
      </w:r>
      <w:r w:rsidR="002F1C9B">
        <w:t xml:space="preserve"> </w:t>
      </w:r>
      <w:r w:rsidRPr="003E7E97">
        <w:t>Kormányrendelet a fogyasztó és a vállalkozás közötti szerződések részletes szabályairól</w:t>
      </w:r>
      <w:r w:rsidR="002F1C9B">
        <w:t xml:space="preserve"> </w:t>
      </w:r>
      <w:r w:rsidRPr="003E7E97">
        <w:t>(továbbiakban: 45/2014-es Korm. rend.)</w:t>
      </w:r>
      <w:r w:rsidR="002F1C9B">
        <w:t xml:space="preserve"> </w:t>
      </w:r>
    </w:p>
    <w:p w14:paraId="33E3145F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Az Európai Parlament és Tanács 524/2013/EU rendelete a fogyasztói jogviták online rendezéséről, valamint</w:t>
      </w:r>
      <w:r w:rsidR="002F1C9B">
        <w:t xml:space="preserve"> </w:t>
      </w:r>
      <w:r w:rsidRPr="003E7E97">
        <w:t>a 2006/2004/EK rendelet és a 2009/22/EK irányelv módosításáról (továbbiakban: EU rend.)</w:t>
      </w:r>
      <w:r w:rsidR="002F1C9B">
        <w:t xml:space="preserve"> </w:t>
      </w:r>
    </w:p>
    <w:p w14:paraId="45642179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151/2003. (IX. 22.) az egyes tartós fogyasztási cikkekre vonatkozó kötelező jótállásról szóló (továbbiakban:</w:t>
      </w:r>
      <w:r w:rsidR="002F1C9B">
        <w:t xml:space="preserve"> </w:t>
      </w:r>
      <w:r w:rsidRPr="003E7E97">
        <w:t>151/2003-as Korm.rend.)</w:t>
      </w:r>
      <w:r w:rsidR="002F1C9B">
        <w:t xml:space="preserve"> </w:t>
      </w:r>
    </w:p>
    <w:p w14:paraId="2DEC576D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19/2014. (IV. 29.) NGM rendelet a fogyasztó és vállalkozás közötti szerződés keretében eladott dolgokra</w:t>
      </w:r>
      <w:r w:rsidR="002F1C9B">
        <w:t xml:space="preserve"> </w:t>
      </w:r>
      <w:r w:rsidRPr="003E7E97">
        <w:t>vonatkozó szavatossági és jótállási igények intézésének eljárási szabályairól (továbbiakban: NGM rend.)</w:t>
      </w:r>
    </w:p>
    <w:p w14:paraId="0C0E21F3" w14:textId="77777777" w:rsidR="002F1C9B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A fogyasztó és a vállalkozás közötti, az áruk adásvételére, valamint a digitális tartalom szolgáltatására és</w:t>
      </w:r>
      <w:r w:rsidR="002F1C9B">
        <w:t xml:space="preserve"> </w:t>
      </w:r>
      <w:r w:rsidRPr="003E7E97">
        <w:t>digitális szolgáltatások nyújtására irányuló szerződések részletes szabályairól szóló 373/2021. (VI. 30.)</w:t>
      </w:r>
      <w:r w:rsidR="002F1C9B">
        <w:t xml:space="preserve"> </w:t>
      </w:r>
      <w:r w:rsidRPr="003E7E97">
        <w:t>Korm.rendelet (a továbbiakban: 373/2021-es Korm.rend.)</w:t>
      </w:r>
    </w:p>
    <w:p w14:paraId="464E74EC" w14:textId="5EC47A00" w:rsidR="003E7E97" w:rsidRDefault="003E7E97" w:rsidP="00407C9F">
      <w:pPr>
        <w:pStyle w:val="Listaszerbekezds"/>
        <w:numPr>
          <w:ilvl w:val="0"/>
          <w:numId w:val="1"/>
        </w:numPr>
        <w:spacing w:after="0"/>
        <w:jc w:val="both"/>
      </w:pPr>
      <w:r w:rsidRPr="003E7E97">
        <w:t>A fogyasztó és a vállalkozás közötti, az áruk adásvételére, valamint a digitális tartalom szolgáltatására és</w:t>
      </w:r>
      <w:r w:rsidR="002F1C9B">
        <w:t xml:space="preserve"> </w:t>
      </w:r>
      <w:r w:rsidRPr="003E7E97">
        <w:t>digitális szolgáltatások nyújtására irányuló szerződések részletes szabályairól szóló 373/2021. (VI. 30.)</w:t>
      </w:r>
      <w:r w:rsidR="002F1C9B">
        <w:t xml:space="preserve"> </w:t>
      </w:r>
      <w:r w:rsidRPr="003E7E97">
        <w:t>Korm.rendelet (a továbbiakban: 373/2021-es Korm.rend.)</w:t>
      </w:r>
    </w:p>
    <w:p w14:paraId="561B497B" w14:textId="77777777" w:rsidR="002F1C9B" w:rsidRDefault="002F1C9B" w:rsidP="00407C9F">
      <w:pPr>
        <w:spacing w:after="0"/>
        <w:jc w:val="both"/>
      </w:pPr>
    </w:p>
    <w:p w14:paraId="66313584" w14:textId="77777777" w:rsidR="002F1C9B" w:rsidRPr="003E7E97" w:rsidRDefault="002F1C9B" w:rsidP="00407C9F">
      <w:pPr>
        <w:spacing w:after="0"/>
        <w:jc w:val="both"/>
      </w:pPr>
    </w:p>
    <w:p w14:paraId="4AE8664A" w14:textId="77777777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III. FOGALOMMEGHATÁROZÁSOK</w:t>
      </w:r>
    </w:p>
    <w:p w14:paraId="6DE2670C" w14:textId="77777777" w:rsidR="002F1C9B" w:rsidRDefault="002F1C9B" w:rsidP="00407C9F">
      <w:pPr>
        <w:spacing w:after="0"/>
        <w:jc w:val="both"/>
      </w:pPr>
    </w:p>
    <w:p w14:paraId="7C97848C" w14:textId="60FE9202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Adásvételi szerződés:</w:t>
      </w:r>
      <w:r w:rsidRPr="003E7E97">
        <w:t xml:space="preserve"> Az adásvételi szerződés alapján az Eladó a dolog tulajdonjogának átruházására, a Vevő a</w:t>
      </w:r>
      <w:r w:rsidR="002F1C9B">
        <w:t xml:space="preserve"> </w:t>
      </w:r>
      <w:r w:rsidRPr="003E7E97">
        <w:t>vételár megfizetésére és a dolog átvételére köteles. A Fgy.tv. fogalommeghatározása szerint – az Fgy.tv.</w:t>
      </w:r>
      <w:r w:rsidR="002F1C9B">
        <w:t xml:space="preserve"> </w:t>
      </w:r>
      <w:r w:rsidRPr="003E7E97">
        <w:t>rendelkezései vonatkozásában – a Ptk. szerinti adásvételi</w:t>
      </w:r>
      <w:r w:rsidR="002F1C9B">
        <w:t xml:space="preserve"> </w:t>
      </w:r>
      <w:r w:rsidRPr="003E7E97">
        <w:t>szerződés fogalommeghatározásán túl adásvételi</w:t>
      </w:r>
      <w:r w:rsidR="002F1C9B">
        <w:t xml:space="preserve"> </w:t>
      </w:r>
      <w:r w:rsidRPr="003E7E97">
        <w:t>szerződésnek tekintendő minden olyan szerződés is, amelynek áruk és szolgáltatások egyaránt tárgyát képezik.</w:t>
      </w:r>
    </w:p>
    <w:p w14:paraId="6C23863B" w14:textId="77777777" w:rsidR="002F1C9B" w:rsidRDefault="002F1C9B" w:rsidP="00407C9F">
      <w:pPr>
        <w:spacing w:after="0"/>
        <w:jc w:val="both"/>
        <w:rPr>
          <w:b/>
          <w:bCs/>
        </w:rPr>
      </w:pPr>
    </w:p>
    <w:p w14:paraId="5BC4EF96" w14:textId="21343D61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Áru:</w:t>
      </w:r>
      <w:r w:rsidRPr="003E7E97">
        <w:t xml:space="preserve"> a termék, az ingatlan és a vagyoni értékű jog, valamint a szolgáltatás.</w:t>
      </w:r>
    </w:p>
    <w:p w14:paraId="49A0091B" w14:textId="77777777" w:rsidR="002F1C9B" w:rsidRDefault="002F1C9B" w:rsidP="00407C9F">
      <w:pPr>
        <w:spacing w:after="0"/>
        <w:jc w:val="both"/>
      </w:pPr>
    </w:p>
    <w:p w14:paraId="2D2829BB" w14:textId="29E17707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Eladó:</w:t>
      </w:r>
      <w:r w:rsidRPr="003E7E97">
        <w:t xml:space="preserve"> Olyan személy, aki a dolog tulajdonjogának átruházására köteles.</w:t>
      </w:r>
    </w:p>
    <w:p w14:paraId="1E34183F" w14:textId="77777777" w:rsidR="002F1C9B" w:rsidRDefault="002F1C9B" w:rsidP="00407C9F">
      <w:pPr>
        <w:spacing w:after="0"/>
        <w:jc w:val="both"/>
      </w:pPr>
    </w:p>
    <w:p w14:paraId="78D5B569" w14:textId="1B8A282D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Felek:</w:t>
      </w:r>
      <w:r w:rsidRPr="003E7E97">
        <w:t xml:space="preserve"> Eladó / Szolgáltató és Vevő / Megrendelő együttesen.</w:t>
      </w:r>
    </w:p>
    <w:p w14:paraId="532D6A26" w14:textId="77777777" w:rsidR="002F1C9B" w:rsidRDefault="002F1C9B" w:rsidP="00407C9F">
      <w:pPr>
        <w:spacing w:after="0"/>
        <w:jc w:val="both"/>
      </w:pPr>
    </w:p>
    <w:p w14:paraId="02962455" w14:textId="1E4A5A6B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Fogyasztó:</w:t>
      </w:r>
      <w:r w:rsidRPr="003E7E97">
        <w:t xml:space="preserve"> az önálló foglalkozásán és gazdasági tevékenységén kívül eső célok érdekében eljáró természetes</w:t>
      </w:r>
      <w:r w:rsidR="002F1C9B">
        <w:t xml:space="preserve"> </w:t>
      </w:r>
      <w:r w:rsidRPr="003E7E97">
        <w:t>személy, aki árut vesz, rendel, kap, használ, igénybe vesz vagy az áruval kapcsolatos kereskedelmi kommunikáció,</w:t>
      </w:r>
      <w:r w:rsidR="002F1C9B">
        <w:t xml:space="preserve"> </w:t>
      </w:r>
      <w:r w:rsidRPr="003E7E97">
        <w:t>ajánlat címzettje.</w:t>
      </w:r>
      <w:r w:rsidR="002F1C9B">
        <w:t xml:space="preserve"> </w:t>
      </w:r>
      <w:r w:rsidRPr="003E7E97">
        <w:t>A békéltető testületi eljárásban fogyasztó – a</w:t>
      </w:r>
      <w:r w:rsidR="002F1C9B">
        <w:t xml:space="preserve"> </w:t>
      </w:r>
      <w:r w:rsidRPr="003E7E97">
        <w:t>fentieken túlmenően – az önálló foglalkozásán és gazdasági</w:t>
      </w:r>
      <w:r w:rsidR="002F1C9B">
        <w:t xml:space="preserve"> </w:t>
      </w:r>
      <w:r w:rsidRPr="003E7E97">
        <w:t>tevékenységi körén kívül eső célok érdekében eljáró, külön törvény szerinti civil szervezet, egyházi jogi személy,</w:t>
      </w:r>
      <w:r w:rsidR="002F1C9B">
        <w:t xml:space="preserve"> </w:t>
      </w:r>
      <w:r w:rsidRPr="003E7E97">
        <w:t xml:space="preserve">társasház, lakásszövetkezet, </w:t>
      </w:r>
      <w:proofErr w:type="spellStart"/>
      <w:r w:rsidRPr="003E7E97">
        <w:t>mikro</w:t>
      </w:r>
      <w:proofErr w:type="spellEnd"/>
      <w:r w:rsidRPr="003E7E97">
        <w:t>-, kis- és középvállalkozás is, amely árut vesz, rendel, kap, használ, igénybe vesz</w:t>
      </w:r>
      <w:r w:rsidR="002F1C9B">
        <w:t xml:space="preserve"> </w:t>
      </w:r>
      <w:r w:rsidRPr="003E7E97">
        <w:t>vagy az áruval kapcsolatos kereskedelmi kommunikáció, ajánlat címzettje.</w:t>
      </w:r>
    </w:p>
    <w:p w14:paraId="0D3387C3" w14:textId="77777777" w:rsidR="002F1C9B" w:rsidRDefault="002F1C9B" w:rsidP="00407C9F">
      <w:pPr>
        <w:spacing w:after="0"/>
        <w:jc w:val="both"/>
        <w:rPr>
          <w:b/>
          <w:bCs/>
        </w:rPr>
      </w:pPr>
    </w:p>
    <w:p w14:paraId="54FC893A" w14:textId="257B7B3D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Fogyasztói szerződés:</w:t>
      </w:r>
      <w:r w:rsidRPr="003E7E97">
        <w:t xml:space="preserve"> olyan szerződés, melynek egyik alanya fogyasztónak minősül.</w:t>
      </w:r>
    </w:p>
    <w:p w14:paraId="566CCE37" w14:textId="77777777" w:rsidR="002F1C9B" w:rsidRDefault="002F1C9B" w:rsidP="00407C9F">
      <w:pPr>
        <w:spacing w:after="0"/>
        <w:jc w:val="both"/>
        <w:rPr>
          <w:b/>
          <w:bCs/>
        </w:rPr>
      </w:pPr>
    </w:p>
    <w:p w14:paraId="77294BD2" w14:textId="0CEC0AF3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Forgalmazó:</w:t>
      </w:r>
      <w:r w:rsidRPr="003E7E97">
        <w:t xml:space="preserve"> Az a vállalkozás, amely a terméket közvetlenül a fogyasztó részére forgalmazza.</w:t>
      </w:r>
    </w:p>
    <w:p w14:paraId="73DD6D4E" w14:textId="77777777" w:rsidR="002F1C9B" w:rsidRDefault="002F1C9B" w:rsidP="00407C9F">
      <w:pPr>
        <w:spacing w:after="0"/>
        <w:jc w:val="both"/>
        <w:rPr>
          <w:b/>
          <w:bCs/>
        </w:rPr>
      </w:pPr>
    </w:p>
    <w:p w14:paraId="289D42EB" w14:textId="63A4FE56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Gyártó:</w:t>
      </w:r>
      <w:r w:rsidRPr="003E7E97">
        <w:t xml:space="preserve"> A terméknek az Európai Gazdasági Térségben letelepedett üzletszerű előállítója, termelője, helyreállítója</w:t>
      </w:r>
      <w:r w:rsidR="002F1C9B">
        <w:t xml:space="preserve"> </w:t>
      </w:r>
      <w:r w:rsidRPr="003E7E97">
        <w:t>vagy felújítója, illetve aki a terméken elhelyezett nevével, védjegyével vagy egyéb megkülönböztető jelzés</w:t>
      </w:r>
      <w:r w:rsidR="002F1C9B">
        <w:t xml:space="preserve"> </w:t>
      </w:r>
      <w:r w:rsidRPr="003E7E97">
        <w:t>alkalmazásával önmagát a termék gyártójaként tüntetni fel; vagy a gyártónak az Európai Gazdasági Térségben</w:t>
      </w:r>
      <w:r w:rsidR="002F1C9B">
        <w:t xml:space="preserve"> </w:t>
      </w:r>
      <w:r w:rsidRPr="003E7E97">
        <w:t>letelepedett meghatalmazott képviselője, ha maga a gyártó nem az Európai Gazdasági Térségben letelepedett;</w:t>
      </w:r>
      <w:r w:rsidR="002F1C9B">
        <w:t xml:space="preserve"> </w:t>
      </w:r>
      <w:r w:rsidRPr="003E7E97">
        <w:t>ilyen képviselő hiányában az importáló.</w:t>
      </w:r>
    </w:p>
    <w:p w14:paraId="5455251E" w14:textId="77777777" w:rsidR="002F1C9B" w:rsidRDefault="002F1C9B" w:rsidP="00407C9F">
      <w:pPr>
        <w:spacing w:after="0"/>
        <w:jc w:val="both"/>
      </w:pPr>
    </w:p>
    <w:p w14:paraId="56B485C6" w14:textId="33C4F168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Honlap:</w:t>
      </w:r>
      <w:r w:rsidRPr="003E7E97">
        <w:t xml:space="preserve"> olyan eszköz, amely távollévők közötti kommunikációt, a távollévők közötti szerződés megkötését</w:t>
      </w:r>
      <w:r w:rsidR="002F1C9B">
        <w:t xml:space="preserve"> </w:t>
      </w:r>
      <w:r w:rsidRPr="003E7E97">
        <w:t>lehetővé teszi.</w:t>
      </w:r>
    </w:p>
    <w:p w14:paraId="082AC9CF" w14:textId="77777777" w:rsidR="002F1C9B" w:rsidRDefault="002F1C9B" w:rsidP="00407C9F">
      <w:pPr>
        <w:spacing w:after="0"/>
        <w:jc w:val="both"/>
      </w:pPr>
    </w:p>
    <w:p w14:paraId="667CE933" w14:textId="256E010B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Jótállás:</w:t>
      </w:r>
    </w:p>
    <w:p w14:paraId="060D5FA8" w14:textId="6C52DEAB" w:rsidR="003E7E97" w:rsidRPr="003E7E97" w:rsidRDefault="003E7E97" w:rsidP="00407C9F">
      <w:pPr>
        <w:spacing w:after="0"/>
        <w:jc w:val="both"/>
      </w:pPr>
      <w:r w:rsidRPr="003E7E97">
        <w:t>1. a) a szerződés teljesítéséért vállalt jótállás, amelyet a vállalkozás a szerződés megfelelő teljesítéséért a</w:t>
      </w:r>
      <w:r w:rsidR="002F1C9B">
        <w:t xml:space="preserve"> </w:t>
      </w:r>
      <w:r w:rsidRPr="003E7E97">
        <w:t>jogszabályi kötelezettségén túlmenően vagy annak hiányában önként vállal, valamint</w:t>
      </w:r>
    </w:p>
    <w:p w14:paraId="4A1B6754" w14:textId="77777777" w:rsidR="003E7E97" w:rsidRPr="003E7E97" w:rsidRDefault="003E7E97" w:rsidP="00407C9F">
      <w:pPr>
        <w:spacing w:after="0"/>
        <w:jc w:val="both"/>
      </w:pPr>
      <w:r w:rsidRPr="003E7E97">
        <w:t>2. b) a jogszabályon alapuló kötelező jótállás.</w:t>
      </w:r>
    </w:p>
    <w:p w14:paraId="0C59E3A2" w14:textId="77777777" w:rsidR="002F1C9B" w:rsidRDefault="002F1C9B" w:rsidP="00407C9F">
      <w:pPr>
        <w:spacing w:after="0"/>
        <w:jc w:val="both"/>
      </w:pPr>
    </w:p>
    <w:p w14:paraId="1857DD4E" w14:textId="619A8C01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Megrendelő:</w:t>
      </w:r>
      <w:r w:rsidRPr="003E7E97">
        <w:t xml:space="preserve"> Olyan személy, aki a díj megfizetésére és a szolgáltatás </w:t>
      </w:r>
      <w:r w:rsidR="002F1C9B" w:rsidRPr="003E7E97">
        <w:t>igénybevételére</w:t>
      </w:r>
      <w:r w:rsidRPr="003E7E97">
        <w:t xml:space="preserve"> köteles.</w:t>
      </w:r>
    </w:p>
    <w:p w14:paraId="572EA17F" w14:textId="77777777" w:rsidR="00407C9F" w:rsidRDefault="00407C9F" w:rsidP="00407C9F">
      <w:pPr>
        <w:spacing w:after="0"/>
        <w:jc w:val="both"/>
        <w:rPr>
          <w:b/>
          <w:bCs/>
        </w:rPr>
      </w:pPr>
    </w:p>
    <w:p w14:paraId="2688C088" w14:textId="30AEE5EE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Online szolgáltatási szerződés:</w:t>
      </w:r>
      <w:r w:rsidRPr="003E7E97">
        <w:t xml:space="preserve"> olyan szolgáltatási szerződés, amelynek értelmében a vállalkozás vagy annak</w:t>
      </w:r>
      <w:r w:rsidR="00407C9F">
        <w:t xml:space="preserve"> </w:t>
      </w:r>
      <w:r w:rsidRPr="003E7E97">
        <w:t>közvetítője egy honlapon vagy egyéb elektronikus eszközön keresztül kínál igénybevételre valamilyen szolgáltatást,</w:t>
      </w:r>
      <w:r w:rsidR="00407C9F">
        <w:t xml:space="preserve"> </w:t>
      </w:r>
      <w:r w:rsidRPr="003E7E97">
        <w:t>és a fogyasztó az adott honlapon vagy egyéb elektronikus eszközön keresztül rendeli meg az árut vagy</w:t>
      </w:r>
      <w:r w:rsidR="00407C9F">
        <w:t xml:space="preserve"> </w:t>
      </w:r>
      <w:r w:rsidRPr="003E7E97">
        <w:t>szolgáltatást.</w:t>
      </w:r>
    </w:p>
    <w:p w14:paraId="6311F860" w14:textId="77777777" w:rsidR="00407C9F" w:rsidRDefault="00407C9F" w:rsidP="00407C9F">
      <w:pPr>
        <w:spacing w:after="0"/>
        <w:jc w:val="both"/>
      </w:pPr>
    </w:p>
    <w:p w14:paraId="5A96A23E" w14:textId="16B544CC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Szerződés:</w:t>
      </w:r>
      <w:r w:rsidRPr="003E7E97">
        <w:t xml:space="preserve"> Eladó / Szolgáltató és Vevő / Megrendelő között jelen Honlap és elektronikus levelezés</w:t>
      </w:r>
      <w:r w:rsidR="00407C9F">
        <w:t xml:space="preserve"> </w:t>
      </w:r>
      <w:r w:rsidRPr="003E7E97">
        <w:t>igénybevételével létrejövő adásvételi szerződés.</w:t>
      </w:r>
    </w:p>
    <w:p w14:paraId="4D17F934" w14:textId="77777777" w:rsidR="00407C9F" w:rsidRDefault="00407C9F" w:rsidP="00407C9F">
      <w:pPr>
        <w:spacing w:after="0"/>
        <w:jc w:val="both"/>
      </w:pPr>
    </w:p>
    <w:p w14:paraId="2B92A7B9" w14:textId="77777777" w:rsidR="00407C9F" w:rsidRDefault="003E7E97" w:rsidP="00407C9F">
      <w:pPr>
        <w:spacing w:after="0"/>
        <w:jc w:val="both"/>
      </w:pPr>
      <w:r w:rsidRPr="003E7E97">
        <w:rPr>
          <w:b/>
          <w:bCs/>
        </w:rPr>
        <w:t>Szolgáltatás:</w:t>
      </w:r>
      <w:r w:rsidRPr="003E7E97">
        <w:t xml:space="preserve"> termék, ingatlan vagy vagyoni értékű jog értékesítésén kívül minden olyan – ellenszolgáltatás fejében</w:t>
      </w:r>
      <w:r w:rsidR="00407C9F">
        <w:t xml:space="preserve"> </w:t>
      </w:r>
      <w:r w:rsidRPr="003E7E97">
        <w:t>végzett – tevékenység, amely a megrendelő, illetve megbízó igényének kielégítésére valamely eredmény</w:t>
      </w:r>
      <w:r w:rsidR="00407C9F">
        <w:t xml:space="preserve"> </w:t>
      </w:r>
      <w:r w:rsidRPr="003E7E97">
        <w:t>létrehozását, teljesítmény nyújtását vagy más magatartás tanúsítását foglalja magában.</w:t>
      </w:r>
    </w:p>
    <w:p w14:paraId="135BC08B" w14:textId="77777777" w:rsidR="00407C9F" w:rsidRDefault="00407C9F" w:rsidP="00407C9F">
      <w:pPr>
        <w:spacing w:after="0"/>
        <w:jc w:val="both"/>
      </w:pPr>
    </w:p>
    <w:p w14:paraId="7319EB46" w14:textId="1ADC4497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Szolgáltatási szerződés:</w:t>
      </w:r>
      <w:r w:rsidRPr="003E7E97">
        <w:t xml:space="preserve"> az adásvételi szerződéstől eltérő bármely olyan szerződés, amelynek értelmében a</w:t>
      </w:r>
      <w:r w:rsidR="00407C9F">
        <w:t xml:space="preserve"> </w:t>
      </w:r>
      <w:r w:rsidRPr="003E7E97">
        <w:t>vállalkozás a fogyasztó részére szolgáltatást nyújt vagy szolgáltatás nyújtását vállalja, a fogyasztó pedig megfizeti</w:t>
      </w:r>
      <w:r w:rsidR="00407C9F">
        <w:t xml:space="preserve"> </w:t>
      </w:r>
      <w:r w:rsidRPr="003E7E97">
        <w:t>vagy vállalja, hogy megfizeti a szolgáltatás díját.</w:t>
      </w:r>
    </w:p>
    <w:p w14:paraId="296F3551" w14:textId="77777777" w:rsidR="00407C9F" w:rsidRDefault="00407C9F" w:rsidP="00407C9F">
      <w:pPr>
        <w:spacing w:after="0"/>
        <w:jc w:val="both"/>
      </w:pPr>
    </w:p>
    <w:p w14:paraId="4463C388" w14:textId="0F401B97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Szolgáltató:</w:t>
      </w:r>
      <w:r w:rsidRPr="003E7E97">
        <w:t xml:space="preserve"> szolgáltatási tevékenységet folytató vállalkozás.</w:t>
      </w:r>
    </w:p>
    <w:p w14:paraId="529B515F" w14:textId="77777777" w:rsidR="00407C9F" w:rsidRDefault="00407C9F" w:rsidP="00407C9F">
      <w:pPr>
        <w:spacing w:after="0"/>
        <w:jc w:val="both"/>
      </w:pPr>
    </w:p>
    <w:p w14:paraId="5E20A152" w14:textId="09F0F84C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Távollévők közötti kommunikációt lehetővé tévő eszköz:</w:t>
      </w:r>
      <w:r w:rsidRPr="003E7E97">
        <w:t xml:space="preserve"> olyan eszköz, amely alkalmas a felek távollétében –</w:t>
      </w:r>
      <w:r w:rsidR="00407C9F">
        <w:t xml:space="preserve"> </w:t>
      </w:r>
      <w:r w:rsidRPr="003E7E97">
        <w:t>szerződés megkötése érdekében – szerződési nyilatkozat megtételére. Ilyen eszköz különösen a címzett vagy a</w:t>
      </w:r>
      <w:r w:rsidR="00407C9F">
        <w:t xml:space="preserve"> </w:t>
      </w:r>
      <w:r w:rsidRPr="003E7E97">
        <w:t xml:space="preserve">címzés nélküli nyomtatvány, a szabványlevél, a sajtótermékben közzétett </w:t>
      </w:r>
      <w:r w:rsidRPr="003E7E97">
        <w:lastRenderedPageBreak/>
        <w:t>hirdetés megrendelőlappal, a katalógus, a</w:t>
      </w:r>
      <w:r w:rsidR="00407C9F">
        <w:t xml:space="preserve"> </w:t>
      </w:r>
      <w:r w:rsidRPr="003E7E97">
        <w:t>telefon, a telefax és az internetes hozzáférést biztosító eszköz.</w:t>
      </w:r>
    </w:p>
    <w:p w14:paraId="412C6BB2" w14:textId="77777777" w:rsidR="00407C9F" w:rsidRDefault="00407C9F" w:rsidP="00407C9F">
      <w:pPr>
        <w:spacing w:after="0"/>
        <w:jc w:val="both"/>
      </w:pPr>
    </w:p>
    <w:p w14:paraId="77B6AC83" w14:textId="5D6FEA43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Távollévők között kötött szerződés:</w:t>
      </w:r>
      <w:r w:rsidRPr="003E7E97">
        <w:t xml:space="preserve"> olyan fogyasztói szerződés, amelyet a szerződés szerinti termék vagy</w:t>
      </w:r>
      <w:r w:rsidR="00407C9F">
        <w:t xml:space="preserve"> </w:t>
      </w:r>
      <w:r w:rsidRPr="003E7E97">
        <w:t>szolgáltatás nyújtására szervezett távértékesítési rendszer keretében a felek egyidejű fizikai jelenléte nélkül úgy</w:t>
      </w:r>
      <w:r w:rsidR="00407C9F">
        <w:t xml:space="preserve"> </w:t>
      </w:r>
      <w:r w:rsidRPr="003E7E97">
        <w:t>kötnek meg, hogy a szerződés megkötése érdekében a szerződő felek kizárólag távollévők közötti kommunikációt</w:t>
      </w:r>
      <w:r w:rsidR="00407C9F">
        <w:t xml:space="preserve"> </w:t>
      </w:r>
      <w:r w:rsidRPr="003E7E97">
        <w:t>lehetővé tévő eszközt alkalmaznak.</w:t>
      </w:r>
    </w:p>
    <w:p w14:paraId="6D2A89DE" w14:textId="77777777" w:rsidR="00407C9F" w:rsidRDefault="00407C9F" w:rsidP="00407C9F">
      <w:pPr>
        <w:spacing w:after="0"/>
        <w:jc w:val="both"/>
      </w:pPr>
    </w:p>
    <w:p w14:paraId="50042B7B" w14:textId="77777777" w:rsidR="00407C9F" w:rsidRDefault="003E7E97" w:rsidP="00407C9F">
      <w:pPr>
        <w:spacing w:after="0"/>
        <w:jc w:val="both"/>
      </w:pPr>
      <w:r w:rsidRPr="003E7E97">
        <w:rPr>
          <w:b/>
          <w:bCs/>
        </w:rPr>
        <w:t>Termék:</w:t>
      </w:r>
      <w:r w:rsidRPr="003E7E97">
        <w:t xml:space="preserve"> jelen Honlap kínálatában szerepeltett, Eladó által forgalomba hozott, értékesítésre szánt minden birtokba</w:t>
      </w:r>
      <w:r w:rsidR="00407C9F">
        <w:t xml:space="preserve"> </w:t>
      </w:r>
      <w:r w:rsidRPr="003E7E97">
        <w:t>vehető forgalomképes ingó dolog, mely a szerződés tárgyát képezi.</w:t>
      </w:r>
    </w:p>
    <w:p w14:paraId="368AC90C" w14:textId="4BDF4919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Vállalkozás:</w:t>
      </w:r>
      <w:r w:rsidRPr="003E7E97">
        <w:t xml:space="preserve"> a szakmája, önálló foglalkozása vagy üzleti tevékenysége körében eljáró személy.</w:t>
      </w:r>
    </w:p>
    <w:p w14:paraId="1A042562" w14:textId="77777777" w:rsidR="00407C9F" w:rsidRDefault="00407C9F" w:rsidP="00407C9F">
      <w:pPr>
        <w:spacing w:after="0"/>
        <w:jc w:val="both"/>
      </w:pPr>
    </w:p>
    <w:p w14:paraId="054F9805" w14:textId="4B0500FF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Vevő:</w:t>
      </w:r>
      <w:r w:rsidRPr="003E7E97">
        <w:t xml:space="preserve"> Olyan személy, aki a vételár megfizetésére és a dolog átvételére köteles.</w:t>
      </w:r>
    </w:p>
    <w:p w14:paraId="1EF2F629" w14:textId="77777777" w:rsidR="00407C9F" w:rsidRDefault="00407C9F" w:rsidP="00407C9F">
      <w:pPr>
        <w:spacing w:after="0"/>
        <w:jc w:val="both"/>
      </w:pPr>
    </w:p>
    <w:p w14:paraId="5987B64E" w14:textId="2C1AE5E9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Digitális szolgáltatás:</w:t>
      </w:r>
    </w:p>
    <w:p w14:paraId="4669BAE8" w14:textId="77777777" w:rsidR="003E7E97" w:rsidRPr="003E7E97" w:rsidRDefault="003E7E97" w:rsidP="00407C9F">
      <w:pPr>
        <w:spacing w:after="0"/>
        <w:jc w:val="both"/>
      </w:pPr>
      <w:r w:rsidRPr="003E7E97">
        <w:t>1. a) olyan szolgáltatás, amely lehetővé teszi a fogyasztó számára, hogy digitális adatokat hozzon létre,</w:t>
      </w:r>
    </w:p>
    <w:p w14:paraId="613437B0" w14:textId="77777777" w:rsidR="003E7E97" w:rsidRPr="003E7E97" w:rsidRDefault="003E7E97" w:rsidP="00407C9F">
      <w:pPr>
        <w:spacing w:after="0"/>
        <w:jc w:val="both"/>
      </w:pPr>
      <w:r w:rsidRPr="003E7E97">
        <w:t>kezeljen, tároljon, vagy azokhoz hozzáférjen; vagy</w:t>
      </w:r>
    </w:p>
    <w:p w14:paraId="333DFF2C" w14:textId="75D1903F" w:rsidR="003E7E97" w:rsidRPr="003E7E97" w:rsidRDefault="003E7E97" w:rsidP="00407C9F">
      <w:pPr>
        <w:spacing w:after="0"/>
        <w:jc w:val="both"/>
      </w:pPr>
      <w:r w:rsidRPr="003E7E97">
        <w:t>2. b) olyan szolgáltatás, amely lehetővé teszi a fogyasztó és a szolgáltatás más igénybe vevői által feltöltött</w:t>
      </w:r>
      <w:r w:rsidR="00407C9F">
        <w:t xml:space="preserve"> </w:t>
      </w:r>
      <w:r w:rsidRPr="003E7E97">
        <w:t>vagy létrehozott digitális adatok megosztását, illetve az azokkal való egyéb interakciót.</w:t>
      </w:r>
    </w:p>
    <w:p w14:paraId="6E9B2F53" w14:textId="77777777" w:rsidR="00407C9F" w:rsidRDefault="00407C9F" w:rsidP="00407C9F">
      <w:pPr>
        <w:spacing w:after="0"/>
        <w:jc w:val="both"/>
      </w:pPr>
    </w:p>
    <w:p w14:paraId="14210947" w14:textId="346EECA3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Digitális környezet:</w:t>
      </w:r>
      <w:r w:rsidRPr="003E7E97">
        <w:t xml:space="preserve"> a fogyasztó által a digitális tartalomhoz vagy a digitális szolgáltatáshoz való hozzáféréshez</w:t>
      </w:r>
      <w:r w:rsidR="00407C9F">
        <w:t xml:space="preserve"> </w:t>
      </w:r>
      <w:r w:rsidRPr="003E7E97">
        <w:t>vagy annak igénybevételéhez használt hardver, szoftver és hálózati kapcsolat.</w:t>
      </w:r>
    </w:p>
    <w:p w14:paraId="21F8B2F6" w14:textId="77777777" w:rsidR="00407C9F" w:rsidRDefault="00407C9F" w:rsidP="00407C9F">
      <w:pPr>
        <w:spacing w:after="0"/>
        <w:jc w:val="both"/>
      </w:pPr>
    </w:p>
    <w:p w14:paraId="526DAB41" w14:textId="1E78F917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Digitális tartalom:</w:t>
      </w:r>
      <w:r w:rsidRPr="003E7E97">
        <w:t xml:space="preserve"> digitális formában előállított vagy szolgáltatott adat.</w:t>
      </w:r>
    </w:p>
    <w:p w14:paraId="6ED18FE7" w14:textId="77777777" w:rsidR="00407C9F" w:rsidRDefault="00407C9F" w:rsidP="00407C9F">
      <w:pPr>
        <w:spacing w:after="0"/>
        <w:jc w:val="both"/>
      </w:pPr>
    </w:p>
    <w:p w14:paraId="544FBADF" w14:textId="5CF64568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Digitális szolgáltatás:</w:t>
      </w:r>
    </w:p>
    <w:p w14:paraId="11C0EA2F" w14:textId="77777777" w:rsidR="003E7E97" w:rsidRPr="003E7E97" w:rsidRDefault="003E7E97" w:rsidP="00407C9F">
      <w:pPr>
        <w:spacing w:after="0"/>
        <w:jc w:val="both"/>
      </w:pPr>
      <w:r w:rsidRPr="003E7E97">
        <w:t>1. a) olyan szolgáltatás, amely lehetővé teszi a fogyasztó számára, hogy digitális adatokat hozzon létre,</w:t>
      </w:r>
    </w:p>
    <w:p w14:paraId="30E4D981" w14:textId="77777777" w:rsidR="003E7E97" w:rsidRPr="003E7E97" w:rsidRDefault="003E7E97" w:rsidP="00407C9F">
      <w:pPr>
        <w:spacing w:after="0"/>
        <w:jc w:val="both"/>
      </w:pPr>
      <w:r w:rsidRPr="003E7E97">
        <w:t>kezeljen, tároljon, vagy azokhoz hozzáférjen; vagy</w:t>
      </w:r>
    </w:p>
    <w:p w14:paraId="7762922B" w14:textId="76054E8E" w:rsidR="003E7E97" w:rsidRPr="003E7E97" w:rsidRDefault="003E7E97" w:rsidP="00407C9F">
      <w:pPr>
        <w:spacing w:after="0"/>
        <w:jc w:val="both"/>
      </w:pPr>
      <w:r w:rsidRPr="003E7E97">
        <w:t>2. b) olyan szolgáltatás, amely lehetővé teszi a fogyasztó és a szolgáltatás más igénybe vevői által feltöltött</w:t>
      </w:r>
      <w:r w:rsidR="00407C9F">
        <w:t xml:space="preserve"> </w:t>
      </w:r>
      <w:r w:rsidRPr="003E7E97">
        <w:t>vagy létrehozott digitális adatok megosztását, illetve az azokkal való egyéb interakciót.</w:t>
      </w:r>
    </w:p>
    <w:p w14:paraId="54399C82" w14:textId="77777777" w:rsidR="00407C9F" w:rsidRDefault="00407C9F" w:rsidP="00407C9F">
      <w:pPr>
        <w:spacing w:after="0"/>
        <w:jc w:val="both"/>
      </w:pPr>
    </w:p>
    <w:p w14:paraId="43E662C3" w14:textId="50C2501D" w:rsidR="003E7E97" w:rsidRPr="003E7E97" w:rsidRDefault="003E7E97" w:rsidP="00407C9F">
      <w:pPr>
        <w:spacing w:after="0"/>
        <w:jc w:val="both"/>
      </w:pPr>
      <w:r w:rsidRPr="003E7E97">
        <w:rPr>
          <w:b/>
          <w:bCs/>
        </w:rPr>
        <w:t>Digitális környezet:</w:t>
      </w:r>
      <w:r w:rsidRPr="003E7E97">
        <w:t xml:space="preserve"> a fogyasztó által a digitális tartalomhoz vagy a digitális szolgáltatáshoz való hozzáféréshez</w:t>
      </w:r>
      <w:r w:rsidR="00407C9F">
        <w:t xml:space="preserve"> </w:t>
      </w:r>
      <w:r w:rsidRPr="003E7E97">
        <w:t>vagy annak igénybevételéhez használt hardver, szoftver és hálózati kapcsolat.</w:t>
      </w:r>
    </w:p>
    <w:p w14:paraId="0BD189C4" w14:textId="77777777" w:rsidR="00407C9F" w:rsidRDefault="00407C9F" w:rsidP="00407C9F">
      <w:pPr>
        <w:spacing w:after="0"/>
        <w:jc w:val="both"/>
      </w:pPr>
    </w:p>
    <w:p w14:paraId="7867AB41" w14:textId="49884525" w:rsidR="003E7E97" w:rsidRDefault="003E7E97" w:rsidP="00407C9F">
      <w:pPr>
        <w:spacing w:after="0"/>
        <w:jc w:val="both"/>
      </w:pPr>
      <w:r w:rsidRPr="003E7E97">
        <w:rPr>
          <w:b/>
          <w:bCs/>
        </w:rPr>
        <w:t>Digitális tartalom:</w:t>
      </w:r>
      <w:r w:rsidRPr="003E7E97">
        <w:t xml:space="preserve"> digitális formában előállított vagy szolgáltatott adat.</w:t>
      </w:r>
    </w:p>
    <w:p w14:paraId="68D91EFA" w14:textId="77777777" w:rsidR="00407C9F" w:rsidRPr="003E7E97" w:rsidRDefault="00407C9F" w:rsidP="00407C9F">
      <w:pPr>
        <w:spacing w:after="0"/>
        <w:jc w:val="both"/>
      </w:pPr>
    </w:p>
    <w:p w14:paraId="3C21C357" w14:textId="77777777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  <w:sz w:val="32"/>
          <w:szCs w:val="32"/>
        </w:rPr>
        <w:t>IV. ÁSZF HATÁLYA, ELFOGADÁSA</w:t>
      </w:r>
    </w:p>
    <w:p w14:paraId="125B6C7E" w14:textId="77777777" w:rsidR="00407C9F" w:rsidRDefault="00407C9F" w:rsidP="00407C9F">
      <w:pPr>
        <w:spacing w:after="0"/>
        <w:jc w:val="both"/>
      </w:pPr>
    </w:p>
    <w:p w14:paraId="6BDE7704" w14:textId="56298836" w:rsidR="003E7E97" w:rsidRPr="003E7E97" w:rsidRDefault="003E7E97" w:rsidP="00407C9F">
      <w:pPr>
        <w:spacing w:after="0"/>
        <w:jc w:val="both"/>
      </w:pPr>
      <w:r w:rsidRPr="003E7E97">
        <w:t>A Felek között létrejövő szerződés tartalmát – a vonatkozó kötelező érvényű jogszabályok rendelkezései mellett –</w:t>
      </w:r>
      <w:r w:rsidR="00407C9F">
        <w:t xml:space="preserve"> </w:t>
      </w:r>
      <w:r w:rsidRPr="003E7E97">
        <w:t>a jelen ÁSZF, valamint a felületen található, ott közzétett egyéb tájékoztatások határozzák meg.</w:t>
      </w:r>
    </w:p>
    <w:p w14:paraId="3FF286C8" w14:textId="77777777" w:rsidR="00407C9F" w:rsidRDefault="00407C9F" w:rsidP="00407C9F">
      <w:pPr>
        <w:spacing w:after="0"/>
        <w:jc w:val="both"/>
      </w:pPr>
    </w:p>
    <w:p w14:paraId="18D68158" w14:textId="529C19F1" w:rsidR="003E7E97" w:rsidRPr="003E7E97" w:rsidRDefault="003E7E97" w:rsidP="00407C9F">
      <w:pPr>
        <w:spacing w:after="0"/>
        <w:jc w:val="both"/>
      </w:pPr>
      <w:r w:rsidRPr="003E7E97">
        <w:lastRenderedPageBreak/>
        <w:t>Az ÁSZF tartalmazza a Feleket megillető jogokat és kötelezettségeket, a szerződés létrejöttének feltételeit, a</w:t>
      </w:r>
      <w:r w:rsidR="00407C9F">
        <w:t xml:space="preserve"> </w:t>
      </w:r>
      <w:r w:rsidRPr="003E7E97">
        <w:t>teljesítési határidőket, a vásárlási, megrendelési, fizetési, szállítási feltételeket, a felelősségi szabályokat, valamint</w:t>
      </w:r>
      <w:r w:rsidR="00407C9F">
        <w:t xml:space="preserve"> </w:t>
      </w:r>
      <w:r w:rsidRPr="003E7E97">
        <w:t>az elállási jog gyakorlásának feltételeit.</w:t>
      </w:r>
    </w:p>
    <w:p w14:paraId="03CD7BE8" w14:textId="77777777" w:rsidR="00407C9F" w:rsidRDefault="00407C9F" w:rsidP="00407C9F">
      <w:pPr>
        <w:spacing w:after="0"/>
        <w:jc w:val="both"/>
      </w:pPr>
    </w:p>
    <w:p w14:paraId="5319CFE4" w14:textId="28D24831" w:rsidR="003E7E97" w:rsidRPr="003E7E97" w:rsidRDefault="003E7E97" w:rsidP="00407C9F">
      <w:pPr>
        <w:spacing w:after="0"/>
        <w:jc w:val="both"/>
      </w:pPr>
      <w:r w:rsidRPr="003E7E97">
        <w:t>A Vevő / Megrendelő a megrendelése véglegesítése előtt köteles megismerni a jelen ÁSZF rendelkezéseit.</w:t>
      </w:r>
      <w:r w:rsidR="00407C9F">
        <w:t xml:space="preserve"> </w:t>
      </w:r>
      <w:r w:rsidRPr="003E7E97">
        <w:t>A honlapon vagy más elektronikus eszközön keresztül történő megrendeléssel, vásárlással Vevő / Megrendelő</w:t>
      </w:r>
      <w:r w:rsidR="00407C9F">
        <w:t xml:space="preserve"> </w:t>
      </w:r>
      <w:r w:rsidRPr="003E7E97">
        <w:t>elfogadja a jelen ÁSZF rendelkezéseit, egyidejűleg tudomásul veszi, hogy megrendelése fizetési kötelezettséggel</w:t>
      </w:r>
      <w:r w:rsidR="00407C9F">
        <w:t xml:space="preserve"> </w:t>
      </w:r>
      <w:r w:rsidRPr="003E7E97">
        <w:t>jár.</w:t>
      </w:r>
    </w:p>
    <w:p w14:paraId="74E13BCD" w14:textId="77777777" w:rsidR="00407C9F" w:rsidRDefault="00407C9F" w:rsidP="00407C9F">
      <w:pPr>
        <w:spacing w:after="0"/>
        <w:jc w:val="both"/>
      </w:pPr>
    </w:p>
    <w:p w14:paraId="20494C0D" w14:textId="262858BE" w:rsidR="003E7E97" w:rsidRDefault="003E7E97" w:rsidP="00407C9F">
      <w:pPr>
        <w:spacing w:after="0"/>
        <w:jc w:val="both"/>
      </w:pPr>
      <w:r w:rsidRPr="003E7E97">
        <w:t>Az ÁSZF maradéktalanul a Vevő / Megrendelő és az Eladó / Szolgáltató között létrejövő szerződés részét képezi.</w:t>
      </w:r>
    </w:p>
    <w:p w14:paraId="23B6B6CA" w14:textId="77777777" w:rsidR="00DB0FB6" w:rsidRDefault="00DB0FB6" w:rsidP="00407C9F">
      <w:pPr>
        <w:spacing w:after="0"/>
        <w:jc w:val="both"/>
      </w:pPr>
    </w:p>
    <w:p w14:paraId="05975973" w14:textId="77777777" w:rsidR="00407C9F" w:rsidRPr="003E7E97" w:rsidRDefault="00407C9F" w:rsidP="00407C9F">
      <w:pPr>
        <w:spacing w:after="0"/>
        <w:jc w:val="both"/>
      </w:pPr>
    </w:p>
    <w:p w14:paraId="0A1A306F" w14:textId="29C0B924" w:rsidR="00407C9F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V. A SZERZŐDÉS NYELVE</w:t>
      </w:r>
    </w:p>
    <w:p w14:paraId="38AF4C4F" w14:textId="77777777" w:rsidR="00407C9F" w:rsidRDefault="00407C9F" w:rsidP="00407C9F">
      <w:pPr>
        <w:spacing w:after="0"/>
        <w:jc w:val="both"/>
      </w:pPr>
    </w:p>
    <w:p w14:paraId="47D00365" w14:textId="618B5100" w:rsidR="003E7E97" w:rsidRPr="003E7E97" w:rsidRDefault="003E7E97" w:rsidP="00407C9F">
      <w:pPr>
        <w:spacing w:after="0"/>
        <w:jc w:val="both"/>
      </w:pPr>
      <w:r w:rsidRPr="003E7E97">
        <w:t>Az ÁSZF hatálya alá tartozó szerződések nyelve a(z) magyar nyelv.</w:t>
      </w:r>
    </w:p>
    <w:p w14:paraId="6D8188B7" w14:textId="77777777" w:rsidR="00407C9F" w:rsidRDefault="00407C9F" w:rsidP="00407C9F">
      <w:pPr>
        <w:spacing w:after="0"/>
        <w:jc w:val="both"/>
      </w:pPr>
    </w:p>
    <w:p w14:paraId="121F2118" w14:textId="1A4F411C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VI. A SZERZŐDÉS IKTATÁSA</w:t>
      </w:r>
    </w:p>
    <w:p w14:paraId="3E3D18B4" w14:textId="77777777" w:rsidR="00407C9F" w:rsidRDefault="00407C9F" w:rsidP="00407C9F">
      <w:pPr>
        <w:spacing w:after="0"/>
        <w:jc w:val="both"/>
      </w:pPr>
    </w:p>
    <w:p w14:paraId="4F4562AB" w14:textId="380F4E56" w:rsidR="003E7E97" w:rsidRPr="003E7E97" w:rsidRDefault="003E7E97" w:rsidP="00407C9F">
      <w:pPr>
        <w:spacing w:after="0"/>
        <w:jc w:val="both"/>
      </w:pPr>
      <w:r w:rsidRPr="003E7E97">
        <w:t>Az ÁSZF hatálya alá tartozó szerződések nem kerülnek iktatásra.</w:t>
      </w:r>
    </w:p>
    <w:p w14:paraId="33E728DE" w14:textId="77777777" w:rsidR="003E7E97" w:rsidRPr="003E7E97" w:rsidRDefault="003E7E97" w:rsidP="00407C9F">
      <w:pPr>
        <w:spacing w:after="0"/>
        <w:jc w:val="both"/>
      </w:pPr>
      <w:r w:rsidRPr="003E7E97">
        <w:t>Az ÁSZF hatálya alá tartozó szerződések utólag nem válnak hozzáférhetővé.</w:t>
      </w:r>
    </w:p>
    <w:p w14:paraId="3F2B0F2A" w14:textId="77777777" w:rsidR="00407C9F" w:rsidRDefault="00407C9F" w:rsidP="00407C9F">
      <w:pPr>
        <w:spacing w:after="0"/>
        <w:jc w:val="both"/>
      </w:pPr>
    </w:p>
    <w:p w14:paraId="461791F5" w14:textId="48E9749A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VII. A SZERZŐDÉS ALAKISÁGA</w:t>
      </w:r>
    </w:p>
    <w:p w14:paraId="389D53A8" w14:textId="77777777" w:rsidR="00407C9F" w:rsidRDefault="00407C9F" w:rsidP="00407C9F">
      <w:pPr>
        <w:spacing w:after="0"/>
        <w:jc w:val="both"/>
      </w:pPr>
    </w:p>
    <w:p w14:paraId="11473E85" w14:textId="526CF26E" w:rsidR="003E7E97" w:rsidRPr="003E7E97" w:rsidRDefault="003E7E97" w:rsidP="00407C9F">
      <w:pPr>
        <w:spacing w:after="0"/>
        <w:jc w:val="both"/>
      </w:pPr>
      <w:r w:rsidRPr="003E7E97">
        <w:t>A szerződés nem minősül írásban megkötött szerződésnek.</w:t>
      </w:r>
    </w:p>
    <w:p w14:paraId="591D6E84" w14:textId="77777777" w:rsidR="00407C9F" w:rsidRDefault="00407C9F" w:rsidP="00407C9F">
      <w:pPr>
        <w:spacing w:after="0"/>
        <w:jc w:val="both"/>
      </w:pPr>
    </w:p>
    <w:p w14:paraId="753637F9" w14:textId="71F18237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VIII. MAGATARTÁSI KÓDEX</w:t>
      </w:r>
    </w:p>
    <w:p w14:paraId="144E00A0" w14:textId="77777777" w:rsidR="00407C9F" w:rsidRDefault="00407C9F" w:rsidP="00407C9F">
      <w:pPr>
        <w:spacing w:after="0"/>
        <w:jc w:val="both"/>
      </w:pPr>
    </w:p>
    <w:p w14:paraId="3C0E4C7C" w14:textId="5925A594" w:rsidR="003E7E97" w:rsidRPr="003E7E97" w:rsidRDefault="003E7E97" w:rsidP="00407C9F">
      <w:pPr>
        <w:spacing w:after="0"/>
        <w:jc w:val="both"/>
      </w:pPr>
      <w:r w:rsidRPr="003E7E97">
        <w:t>A Vállalkozás magatartási kódexnek nem veti magát alá.</w:t>
      </w:r>
    </w:p>
    <w:p w14:paraId="71AA6FDF" w14:textId="77777777" w:rsidR="00407C9F" w:rsidRDefault="00407C9F" w:rsidP="00407C9F">
      <w:pPr>
        <w:spacing w:after="0"/>
        <w:jc w:val="both"/>
      </w:pPr>
    </w:p>
    <w:p w14:paraId="0B9902CC" w14:textId="0F7AB625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IX. DÍJAK/ÁRAK</w:t>
      </w:r>
    </w:p>
    <w:p w14:paraId="411CA6CC" w14:textId="77777777" w:rsidR="00407C9F" w:rsidRDefault="00407C9F" w:rsidP="00407C9F">
      <w:pPr>
        <w:spacing w:after="0"/>
        <w:jc w:val="both"/>
      </w:pPr>
    </w:p>
    <w:p w14:paraId="080D061C" w14:textId="3292B453" w:rsidR="003E7E97" w:rsidRPr="003E7E97" w:rsidRDefault="003E7E97" w:rsidP="00407C9F">
      <w:pPr>
        <w:spacing w:after="0"/>
        <w:jc w:val="both"/>
      </w:pPr>
      <w:r w:rsidRPr="003E7E97">
        <w:t>Az árak / díjak forintban értendők.</w:t>
      </w:r>
    </w:p>
    <w:p w14:paraId="76B003E9" w14:textId="77777777" w:rsidR="003E7E97" w:rsidRPr="003E7E97" w:rsidRDefault="003E7E97" w:rsidP="00407C9F">
      <w:pPr>
        <w:spacing w:after="0"/>
        <w:jc w:val="both"/>
      </w:pPr>
      <w:r w:rsidRPr="003E7E97">
        <w:t>A feltüntetett díjak a Vevő által fogyasztói forgalomban fizetendő díjak.</w:t>
      </w:r>
    </w:p>
    <w:p w14:paraId="75ACAB2B" w14:textId="0337C75D" w:rsidR="003E7E97" w:rsidRPr="003E7E97" w:rsidRDefault="003E7E97" w:rsidP="00407C9F">
      <w:pPr>
        <w:spacing w:after="0"/>
        <w:jc w:val="both"/>
      </w:pPr>
      <w:r w:rsidRPr="003E7E97">
        <w:t>A díjváltoztatás jogát Szolgáltató fenntartja.</w:t>
      </w:r>
    </w:p>
    <w:p w14:paraId="652EE0A4" w14:textId="77777777" w:rsidR="00407C9F" w:rsidRDefault="00407C9F" w:rsidP="00407C9F">
      <w:pPr>
        <w:spacing w:after="0"/>
        <w:jc w:val="both"/>
      </w:pPr>
    </w:p>
    <w:p w14:paraId="7C2F8342" w14:textId="1766FE1A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X. PANASZÜGYINTÉZÉS ÉS JOGÉRVÉNYESÍTÉSI LEHETŐSÉGEK</w:t>
      </w:r>
    </w:p>
    <w:p w14:paraId="4C42CCDC" w14:textId="77777777" w:rsidR="003E5B25" w:rsidRDefault="003E5B25" w:rsidP="00407C9F">
      <w:pPr>
        <w:spacing w:after="0"/>
        <w:jc w:val="both"/>
      </w:pPr>
    </w:p>
    <w:p w14:paraId="29C2EB26" w14:textId="4DEE5BC1" w:rsidR="003E7E97" w:rsidRPr="003E7E97" w:rsidRDefault="003E7E97" w:rsidP="00407C9F">
      <w:pPr>
        <w:spacing w:after="0"/>
        <w:jc w:val="both"/>
      </w:pPr>
      <w:r w:rsidRPr="003E7E97">
        <w:t>A Fogyasztó az árukkal vagy a Vállalkozás tevékenységével kapcsolatos kifogásait az alábbi elérhetőségeken</w:t>
      </w:r>
      <w:r w:rsidR="00407C9F">
        <w:t xml:space="preserve"> </w:t>
      </w:r>
      <w:r w:rsidRPr="003E7E97">
        <w:t>terjesztheti elő:</w:t>
      </w:r>
    </w:p>
    <w:p w14:paraId="35C3E6AC" w14:textId="77777777" w:rsidR="003E7E97" w:rsidRPr="003E7E97" w:rsidRDefault="003E7E97" w:rsidP="00407C9F">
      <w:pPr>
        <w:spacing w:after="0"/>
        <w:jc w:val="both"/>
      </w:pPr>
      <w:r w:rsidRPr="003E7E97">
        <w:lastRenderedPageBreak/>
        <w:t>Postacím: 1136, Budapest, Balzac utca 8-10. 2/2.</w:t>
      </w:r>
    </w:p>
    <w:p w14:paraId="37753478" w14:textId="77777777" w:rsidR="003E7E97" w:rsidRPr="003E7E97" w:rsidRDefault="003E7E97" w:rsidP="00407C9F">
      <w:pPr>
        <w:spacing w:after="0"/>
        <w:jc w:val="both"/>
      </w:pPr>
      <w:r w:rsidRPr="003E7E97">
        <w:t>Telefonszám: +36 20 596 4024</w:t>
      </w:r>
    </w:p>
    <w:p w14:paraId="266AAD39" w14:textId="59912F9F" w:rsidR="003E7E97" w:rsidRPr="003E7E97" w:rsidRDefault="003E7E97" w:rsidP="00407C9F">
      <w:pPr>
        <w:spacing w:after="0"/>
        <w:jc w:val="both"/>
      </w:pPr>
      <w:r w:rsidRPr="003E7E97">
        <w:t xml:space="preserve">E-mail cím: </w:t>
      </w:r>
      <w:r w:rsidR="00407C9F">
        <w:t>bolt</w:t>
      </w:r>
      <w:r w:rsidRPr="003E7E97">
        <w:t>@kimchikisasszony.hu</w:t>
      </w:r>
    </w:p>
    <w:p w14:paraId="4CA7C118" w14:textId="77777777" w:rsidR="003E5B25" w:rsidRDefault="003E5B25" w:rsidP="00407C9F">
      <w:pPr>
        <w:spacing w:after="0"/>
        <w:jc w:val="both"/>
      </w:pPr>
    </w:p>
    <w:p w14:paraId="680781B7" w14:textId="73377A0C" w:rsidR="003E7E97" w:rsidRPr="003E7E97" w:rsidRDefault="003E7E97" w:rsidP="00407C9F">
      <w:pPr>
        <w:spacing w:after="0"/>
        <w:jc w:val="both"/>
      </w:pPr>
      <w:r w:rsidRPr="003E7E97">
        <w:t>A Fogyasztó szóban vagy írásban közölheti a Vállalkozással kapcsolatos panaszát, amely a Vállalkozásnak, illetve</w:t>
      </w:r>
      <w:r w:rsidR="003E5B25">
        <w:t xml:space="preserve"> </w:t>
      </w:r>
      <w:r w:rsidRPr="003E7E97">
        <w:t>a Vállalkozás érdekében vagy javára eljáró személynek az áru fogyasztók részére történő forgalmazásával, illetve</w:t>
      </w:r>
      <w:r w:rsidR="003E5B25">
        <w:t xml:space="preserve"> </w:t>
      </w:r>
      <w:r w:rsidRPr="003E7E97">
        <w:t>értékesítésével közvetlen kapcsolatban álló magatartására, tevékenységére vagy mulasztására vonatkozik.</w:t>
      </w:r>
    </w:p>
    <w:p w14:paraId="71F0737E" w14:textId="77777777" w:rsidR="003E5B25" w:rsidRDefault="003E5B25" w:rsidP="00407C9F">
      <w:pPr>
        <w:spacing w:after="0"/>
        <w:jc w:val="both"/>
      </w:pPr>
    </w:p>
    <w:p w14:paraId="03083A2D" w14:textId="1E8BBD78" w:rsidR="003E7E97" w:rsidRPr="003E7E97" w:rsidRDefault="003E7E97" w:rsidP="00407C9F">
      <w:pPr>
        <w:spacing w:after="0"/>
        <w:jc w:val="both"/>
      </w:pPr>
      <w:r w:rsidRPr="003E7E97">
        <w:t>A szóbeli panaszt a Vállalkozás köteles azonnal megvizsgálni, és szükség szerint orvosolni.</w:t>
      </w:r>
    </w:p>
    <w:p w14:paraId="74A860FD" w14:textId="77777777" w:rsidR="003E5B25" w:rsidRDefault="003E5B25" w:rsidP="00407C9F">
      <w:pPr>
        <w:spacing w:after="0"/>
        <w:jc w:val="both"/>
      </w:pPr>
    </w:p>
    <w:p w14:paraId="236FA120" w14:textId="308B8CE1" w:rsidR="003E7E97" w:rsidRPr="003E7E97" w:rsidRDefault="003E7E97" w:rsidP="00407C9F">
      <w:pPr>
        <w:spacing w:after="0"/>
        <w:jc w:val="both"/>
      </w:pPr>
      <w:r w:rsidRPr="003E7E97">
        <w:t>Ha a Fogyasztó a panasz kezelésével nem ért egyet, vagy a panasz azonnali kivizsgálása nem lehetséges, a</w:t>
      </w:r>
      <w:r w:rsidR="003E5B25">
        <w:t xml:space="preserve"> </w:t>
      </w:r>
      <w:r w:rsidRPr="003E7E97">
        <w:t>Vállalkozás a panaszról és az azzal kapcsolatos álláspontjáról haladéktalanul köteles jegyzőkönyvet felvenni, és</w:t>
      </w:r>
      <w:r w:rsidR="003E5B25">
        <w:t xml:space="preserve"> </w:t>
      </w:r>
      <w:r w:rsidRPr="003E7E97">
        <w:t>annak másolati példányát – személyesen közölt szóbeli panasz esetén – helyben a fogyasztónak átadni.</w:t>
      </w:r>
    </w:p>
    <w:p w14:paraId="757E3F24" w14:textId="77777777" w:rsidR="001C1CEF" w:rsidRDefault="003E7E97" w:rsidP="00407C9F">
      <w:pPr>
        <w:spacing w:after="0"/>
        <w:jc w:val="both"/>
      </w:pPr>
      <w:r w:rsidRPr="003E7E97">
        <w:t>Telefonon vagy egyéb elektronikus hírközlési szolgáltatás felhasználásával közölt szóbeli panasz esetén a</w:t>
      </w:r>
      <w:r w:rsidR="003E5B25">
        <w:t xml:space="preserve"> </w:t>
      </w:r>
      <w:r w:rsidRPr="003E7E97">
        <w:t>jegyzőkönyvet a Fogyasztónak legkésőbb 30 napon belül – az írásbeli panaszra adott válaszra vonatkozó</w:t>
      </w:r>
      <w:r w:rsidR="003E5B25">
        <w:t xml:space="preserve"> </w:t>
      </w:r>
      <w:r w:rsidRPr="003E7E97">
        <w:t>előírásoknak megfelelően – az érdemi válasszal egyidejűleg meg kell küldeni.</w:t>
      </w:r>
      <w:r w:rsidR="001C1CEF">
        <w:t xml:space="preserve"> </w:t>
      </w:r>
    </w:p>
    <w:p w14:paraId="617488D0" w14:textId="1F1EA3CA" w:rsidR="003E7E97" w:rsidRPr="003E7E97" w:rsidRDefault="001C1CEF" w:rsidP="00407C9F">
      <w:pPr>
        <w:spacing w:after="0"/>
        <w:jc w:val="both"/>
      </w:pPr>
      <w:r>
        <w:t>Elektronikus panaszfelület alkalmazása esetén a vállalkozásnak haladéktalanul vissza kell igazolnia a panasz beérkezését.</w:t>
      </w:r>
    </w:p>
    <w:p w14:paraId="1221E0B2" w14:textId="77777777" w:rsidR="003E5B25" w:rsidRDefault="003E5B25" w:rsidP="00407C9F">
      <w:pPr>
        <w:spacing w:after="0"/>
        <w:jc w:val="both"/>
      </w:pPr>
    </w:p>
    <w:p w14:paraId="0B2E7285" w14:textId="3032BFD5" w:rsidR="003E7E97" w:rsidRPr="003E7E97" w:rsidRDefault="003E7E97" w:rsidP="00407C9F">
      <w:pPr>
        <w:spacing w:after="0"/>
        <w:jc w:val="both"/>
      </w:pPr>
      <w:r w:rsidRPr="003E7E97">
        <w:t>A telefonon vagy egyéb elektronikus hírközlési szolgáltatás felhasználásával közölt szóbeli panaszt a Vállalkozás</w:t>
      </w:r>
      <w:r w:rsidR="003E5B25">
        <w:t xml:space="preserve"> </w:t>
      </w:r>
      <w:r w:rsidRPr="003E7E97">
        <w:t>köteles egyedi azonosítószámmal ellátni.</w:t>
      </w:r>
    </w:p>
    <w:p w14:paraId="6DF36F37" w14:textId="77777777" w:rsidR="003E5B25" w:rsidRDefault="003E5B25" w:rsidP="00407C9F">
      <w:pPr>
        <w:spacing w:after="0"/>
        <w:jc w:val="both"/>
      </w:pPr>
    </w:p>
    <w:p w14:paraId="0FEC104B" w14:textId="25F61E41" w:rsidR="003E7E97" w:rsidRPr="003E7E97" w:rsidRDefault="003E7E97" w:rsidP="00407C9F">
      <w:pPr>
        <w:spacing w:after="0"/>
        <w:jc w:val="both"/>
      </w:pPr>
      <w:r w:rsidRPr="003E7E97">
        <w:t>Szóbeli panasz esetén egyebekben a Vállalkozás az írásbeli panaszra vonatkozóan köteles eljárni.</w:t>
      </w:r>
    </w:p>
    <w:p w14:paraId="72EA19B9" w14:textId="77777777" w:rsidR="003E5B25" w:rsidRDefault="003E5B25" w:rsidP="00407C9F">
      <w:pPr>
        <w:spacing w:after="0"/>
        <w:jc w:val="both"/>
      </w:pPr>
    </w:p>
    <w:p w14:paraId="1133DACF" w14:textId="5EF2BF02" w:rsidR="003E7E97" w:rsidRPr="003E7E97" w:rsidRDefault="003E7E97" w:rsidP="00407C9F">
      <w:pPr>
        <w:spacing w:after="0"/>
        <w:jc w:val="both"/>
      </w:pPr>
      <w:r w:rsidRPr="003E7E97">
        <w:t>Az írásbeli panaszt a Vállalkozás – ha az Európai Unió közvetlenül alkalmazandó jogi aktusa eltérően nem</w:t>
      </w:r>
      <w:r w:rsidR="003E5B25">
        <w:t xml:space="preserve"> </w:t>
      </w:r>
      <w:r w:rsidRPr="003E7E97">
        <w:t>rendelkezik – a beérkezését követően harminc napon belül köteles írásban, érdemben megválaszolni és intézkedni</w:t>
      </w:r>
      <w:r w:rsidR="003E5B25">
        <w:t xml:space="preserve"> </w:t>
      </w:r>
      <w:r w:rsidRPr="003E7E97">
        <w:t>annak közlése iránt. Ennél rövidebb határidőt jogszabály, hosszabb határidőt törvény állapíthat meg.</w:t>
      </w:r>
    </w:p>
    <w:p w14:paraId="27AC8B67" w14:textId="77777777" w:rsidR="003E5B25" w:rsidRDefault="003E5B25" w:rsidP="00407C9F">
      <w:pPr>
        <w:spacing w:after="0"/>
        <w:jc w:val="both"/>
      </w:pPr>
    </w:p>
    <w:p w14:paraId="0D5DF671" w14:textId="21968D04" w:rsidR="003E7E97" w:rsidRPr="003E7E97" w:rsidRDefault="003E7E97" w:rsidP="00407C9F">
      <w:pPr>
        <w:spacing w:after="0"/>
        <w:jc w:val="both"/>
      </w:pPr>
      <w:r w:rsidRPr="003E7E97">
        <w:t>A panaszt elutasító álláspontját a Vállalkozás indokolni köteles.</w:t>
      </w:r>
    </w:p>
    <w:p w14:paraId="5FD09CC2" w14:textId="77777777" w:rsidR="003E5B25" w:rsidRDefault="003E5B25" w:rsidP="00407C9F">
      <w:pPr>
        <w:spacing w:after="0"/>
        <w:jc w:val="both"/>
      </w:pPr>
    </w:p>
    <w:p w14:paraId="68C40C37" w14:textId="216CA3B2" w:rsidR="003E7E97" w:rsidRPr="003E7E97" w:rsidRDefault="003E7E97" w:rsidP="00407C9F">
      <w:pPr>
        <w:spacing w:after="0"/>
        <w:jc w:val="both"/>
      </w:pPr>
      <w:r w:rsidRPr="003E7E97">
        <w:t>A panaszról felvett jegyzőkönyvnek tartalmaznia kell az alábbiakat:</w:t>
      </w:r>
    </w:p>
    <w:p w14:paraId="21FA7C54" w14:textId="177022AE" w:rsidR="003E5B25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t>a Fogyasztó neve, lakcíme,</w:t>
      </w:r>
      <w:r w:rsidR="001C1CEF">
        <w:t xml:space="preserve"> email címe</w:t>
      </w:r>
    </w:p>
    <w:p w14:paraId="7477D8B5" w14:textId="77777777" w:rsidR="003E5B25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t>a panasz előterjesztésének helye, ideje, módja,</w:t>
      </w:r>
    </w:p>
    <w:p w14:paraId="043D29FE" w14:textId="77777777" w:rsidR="003E5B25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t>a Fogyasztó panaszának részletes leírása, a fogyasztó által bemutatott iratok, dokumentumok és egyéb</w:t>
      </w:r>
      <w:r w:rsidR="003E5B25">
        <w:t xml:space="preserve"> </w:t>
      </w:r>
      <w:r w:rsidRPr="003E7E97">
        <w:t>bizonyítékok jegyzéke,</w:t>
      </w:r>
    </w:p>
    <w:p w14:paraId="03BF81A9" w14:textId="77777777" w:rsidR="003E5B25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t>a Vállalkozás nyilatkozata a Fogyasztó panaszával kapcsolatos álláspontjáról, amennyiben a panasz</w:t>
      </w:r>
      <w:r w:rsidR="003E5B25">
        <w:t xml:space="preserve"> </w:t>
      </w:r>
      <w:r w:rsidRPr="003E7E97">
        <w:t>azonnali kivizsgálása lehetséges,</w:t>
      </w:r>
    </w:p>
    <w:p w14:paraId="6C3FA7C0" w14:textId="77777777" w:rsidR="003E5B25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lastRenderedPageBreak/>
        <w:t>a jegyzőkönyvet felvevő személy és – telefonon vagy egyéb elektronikus hírközlési szolgáltatás</w:t>
      </w:r>
      <w:r w:rsidR="003E5B25">
        <w:t xml:space="preserve"> </w:t>
      </w:r>
      <w:r w:rsidRPr="003E7E97">
        <w:t>felhasználásával közölt szóbeli panasz kivételével – a Fogyasztó aláírása,</w:t>
      </w:r>
      <w:r w:rsidR="003E5B25">
        <w:t xml:space="preserve"> </w:t>
      </w:r>
      <w:r w:rsidRPr="003E7E97">
        <w:t>a jegyzőkönyv felvételének helye, ideje,</w:t>
      </w:r>
    </w:p>
    <w:p w14:paraId="19FEF7F1" w14:textId="3103094B" w:rsidR="003E7E97" w:rsidRPr="003E7E97" w:rsidRDefault="003E7E97" w:rsidP="00407C9F">
      <w:pPr>
        <w:pStyle w:val="Listaszerbekezds"/>
        <w:numPr>
          <w:ilvl w:val="0"/>
          <w:numId w:val="2"/>
        </w:numPr>
        <w:spacing w:after="0"/>
        <w:jc w:val="both"/>
      </w:pPr>
      <w:r w:rsidRPr="003E7E97">
        <w:t>telefonon vagy egyéb elektronikus hírközlési szolgáltatás felhasználásával közölt szóbeli panasz esetén a</w:t>
      </w:r>
      <w:r w:rsidR="003E5B25">
        <w:t xml:space="preserve"> </w:t>
      </w:r>
      <w:r w:rsidRPr="003E7E97">
        <w:t>panasz egyedi azonosítószáma.</w:t>
      </w:r>
    </w:p>
    <w:p w14:paraId="76754755" w14:textId="77777777" w:rsidR="003E5B25" w:rsidRDefault="003E5B25" w:rsidP="00407C9F">
      <w:pPr>
        <w:spacing w:after="0"/>
        <w:jc w:val="both"/>
      </w:pPr>
    </w:p>
    <w:p w14:paraId="207DEE75" w14:textId="135F93E5" w:rsidR="001C1CEF" w:rsidRDefault="001C1CEF" w:rsidP="00407C9F">
      <w:pPr>
        <w:spacing w:after="0"/>
        <w:jc w:val="both"/>
      </w:pPr>
      <w:r>
        <w:t>Ha a fogyasztó nem hajlandó adatot megadni vagy aláírni a jegyzőkönyvet, a vállalkozás mentesül az írásbeli válaszadás alól.</w:t>
      </w:r>
    </w:p>
    <w:p w14:paraId="7FD3585C" w14:textId="77777777" w:rsidR="001C1CEF" w:rsidRDefault="001C1CEF" w:rsidP="00407C9F">
      <w:pPr>
        <w:spacing w:after="0"/>
        <w:jc w:val="both"/>
      </w:pPr>
    </w:p>
    <w:p w14:paraId="2C3A991C" w14:textId="07494237" w:rsidR="003E7E97" w:rsidRPr="003E7E97" w:rsidRDefault="003E7E97" w:rsidP="00407C9F">
      <w:pPr>
        <w:spacing w:after="0"/>
        <w:jc w:val="both"/>
      </w:pPr>
      <w:r w:rsidRPr="003E7E97">
        <w:t>A Vállalkozás a panaszról felvett jegyzőkönyvet és a válasz másolati példányát három évig köteles megőrizni, és</w:t>
      </w:r>
      <w:r w:rsidR="003E5B25">
        <w:t xml:space="preserve"> </w:t>
      </w:r>
      <w:r w:rsidRPr="003E7E97">
        <w:t>azt az ellenőrző hatóságoknak kérésükre bemutatni.</w:t>
      </w:r>
    </w:p>
    <w:p w14:paraId="5DA47B94" w14:textId="77777777" w:rsidR="003E5B25" w:rsidRDefault="003E5B25" w:rsidP="00407C9F">
      <w:pPr>
        <w:spacing w:after="0"/>
        <w:jc w:val="both"/>
      </w:pPr>
    </w:p>
    <w:p w14:paraId="3060BF4C" w14:textId="05A4F3D3" w:rsidR="003E7E97" w:rsidRPr="003E7E97" w:rsidRDefault="003E7E97" w:rsidP="00407C9F">
      <w:pPr>
        <w:spacing w:after="0"/>
        <w:jc w:val="both"/>
      </w:pPr>
      <w:r w:rsidRPr="003E7E97">
        <w:t>A panasz elutasítása esetén a Vállalkozás köteles a Fogyasztót írásban tájékoztatni arról, hogy panaszával –</w:t>
      </w:r>
      <w:r w:rsidR="003E5B25">
        <w:t xml:space="preserve"> </w:t>
      </w:r>
      <w:r w:rsidRPr="003E7E97">
        <w:t>annak jellege szerint – mely hatóság vagy békéltető testület eljárását kezdeményezheti. A tájékoztatásnak</w:t>
      </w:r>
      <w:r w:rsidR="003E5B25">
        <w:t xml:space="preserve"> </w:t>
      </w:r>
      <w:r w:rsidRPr="003E7E97">
        <w:t>tartalmaznia kell továbbá az illetékes hatóság, illetve a fogyasztó lakóhelye vagy tartózkodási helye szerinti</w:t>
      </w:r>
      <w:r w:rsidR="003E5B25">
        <w:t xml:space="preserve"> </w:t>
      </w:r>
      <w:r w:rsidRPr="003E7E97">
        <w:t>békéltető testület székhelyét, telefonos és internetes elérhetőségét, valamint levelezési címét. A tájékoztatásnak</w:t>
      </w:r>
      <w:r w:rsidR="003E5B25">
        <w:t xml:space="preserve"> </w:t>
      </w:r>
      <w:r w:rsidRPr="003E7E97">
        <w:t>arra is ki kell terjednie, hogy a Vállalkozás a fogyasztói jogvita rendezése érdekében igénybe veszi-e a békéltető</w:t>
      </w:r>
      <w:r w:rsidR="003E5B25">
        <w:t xml:space="preserve"> </w:t>
      </w:r>
      <w:r w:rsidRPr="003E7E97">
        <w:t>testületi eljárást.</w:t>
      </w:r>
    </w:p>
    <w:p w14:paraId="7A747F9F" w14:textId="77777777" w:rsidR="003E5B25" w:rsidRDefault="003E5B25" w:rsidP="00407C9F">
      <w:pPr>
        <w:spacing w:after="0"/>
        <w:jc w:val="both"/>
      </w:pPr>
    </w:p>
    <w:p w14:paraId="727255CC" w14:textId="20BFD5A9" w:rsidR="003E7E97" w:rsidRPr="003E7E97" w:rsidRDefault="003E7E97" w:rsidP="00407C9F">
      <w:pPr>
        <w:spacing w:after="0"/>
        <w:jc w:val="both"/>
      </w:pPr>
      <w:r w:rsidRPr="003E7E97">
        <w:t>Amennyiben a Vállalkozás és a Fogyasztó között esetlegesen fennálló fogyasztói jogvita a tárgyalások során nem</w:t>
      </w:r>
      <w:r w:rsidR="003E5B25">
        <w:t xml:space="preserve"> </w:t>
      </w:r>
      <w:r w:rsidRPr="003E7E97">
        <w:t>rendeződik, az alábbi jogérvényesítési lehetőségek állnak nyitva a fogyasztó számára:</w:t>
      </w:r>
    </w:p>
    <w:p w14:paraId="537BDD61" w14:textId="77777777" w:rsidR="003E5B25" w:rsidRDefault="003E5B25" w:rsidP="00407C9F">
      <w:pPr>
        <w:spacing w:after="0"/>
        <w:jc w:val="both"/>
      </w:pPr>
    </w:p>
    <w:p w14:paraId="27526048" w14:textId="293B91FB" w:rsid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Fogyasztóvédelmi hatósági eljárás</w:t>
      </w:r>
    </w:p>
    <w:p w14:paraId="65F8EE9E" w14:textId="77777777" w:rsidR="003E5B25" w:rsidRPr="003E7E97" w:rsidRDefault="003E5B25" w:rsidP="00407C9F">
      <w:pPr>
        <w:spacing w:after="0"/>
        <w:jc w:val="both"/>
        <w:rPr>
          <w:b/>
          <w:bCs/>
        </w:rPr>
      </w:pPr>
    </w:p>
    <w:p w14:paraId="4388F654" w14:textId="4FC4255B" w:rsidR="003E7E97" w:rsidRPr="003E7E97" w:rsidRDefault="003E7E97" w:rsidP="00407C9F">
      <w:pPr>
        <w:spacing w:after="0"/>
        <w:jc w:val="both"/>
      </w:pPr>
      <w:r w:rsidRPr="003E7E97">
        <w:t>Amennyiben a Fogyasztó fogyasztói jogainak megsértését észleli, jogosult panasszal fordulni a lakóhelye szerint</w:t>
      </w:r>
      <w:r w:rsidR="003E5B25">
        <w:t xml:space="preserve"> </w:t>
      </w:r>
      <w:r w:rsidRPr="003E7E97">
        <w:t>illetékes fogyasztóvédelmi hatósághoz.</w:t>
      </w:r>
    </w:p>
    <w:p w14:paraId="6898D842" w14:textId="77777777" w:rsidR="003E5B25" w:rsidRDefault="003E5B25" w:rsidP="00407C9F">
      <w:pPr>
        <w:spacing w:after="0"/>
        <w:jc w:val="both"/>
      </w:pPr>
    </w:p>
    <w:p w14:paraId="68C0437C" w14:textId="44CC31A1" w:rsidR="003E7E97" w:rsidRPr="003E7E97" w:rsidRDefault="003E7E97" w:rsidP="00407C9F">
      <w:pPr>
        <w:spacing w:after="0"/>
        <w:jc w:val="both"/>
      </w:pPr>
      <w:r w:rsidRPr="003E7E97">
        <w:t>A Vállalkozás felhívja a Fogyasztó figyelmét arra, hogy a fogyasztóvédelmi hatóság hatásköre nem terjed ki a</w:t>
      </w:r>
      <w:r w:rsidR="003E5B25">
        <w:t xml:space="preserve"> </w:t>
      </w:r>
      <w:r w:rsidRPr="003E7E97">
        <w:t>szerződés létrejöttének, érvényességének, joghatásainak és megszűnésének vizsgálatára.</w:t>
      </w:r>
    </w:p>
    <w:p w14:paraId="76C78D1D" w14:textId="77777777" w:rsidR="003E5B25" w:rsidRDefault="003E5B25" w:rsidP="00407C9F">
      <w:pPr>
        <w:spacing w:after="0"/>
        <w:jc w:val="both"/>
      </w:pPr>
    </w:p>
    <w:p w14:paraId="4BBFF7D2" w14:textId="77777777" w:rsidR="003E5B25" w:rsidRDefault="003E7E97" w:rsidP="00407C9F">
      <w:pPr>
        <w:spacing w:after="0"/>
        <w:jc w:val="both"/>
      </w:pPr>
      <w:r w:rsidRPr="003E7E97">
        <w:t>A fogyasztóvédelmi hatóság hatásköre ugyanakkor kiterjed az alábbiakra:</w:t>
      </w:r>
      <w:r w:rsidR="003E5B25">
        <w:t xml:space="preserve"> </w:t>
      </w:r>
    </w:p>
    <w:p w14:paraId="3FF17A7C" w14:textId="77777777" w:rsidR="003E5B25" w:rsidRDefault="003E7E97" w:rsidP="00407C9F">
      <w:pPr>
        <w:pStyle w:val="Listaszerbekezds"/>
        <w:numPr>
          <w:ilvl w:val="0"/>
          <w:numId w:val="3"/>
        </w:numPr>
        <w:spacing w:after="0"/>
        <w:jc w:val="both"/>
      </w:pPr>
      <w:r w:rsidRPr="003E7E97">
        <w:t xml:space="preserve">Ellenőrzi az </w:t>
      </w:r>
      <w:proofErr w:type="spellStart"/>
      <w:proofErr w:type="gramStart"/>
      <w:r w:rsidRPr="003E7E97">
        <w:t>Fgytv</w:t>
      </w:r>
      <w:proofErr w:type="spellEnd"/>
      <w:r w:rsidRPr="003E7E97">
        <w:t>.-</w:t>
      </w:r>
      <w:proofErr w:type="gramEnd"/>
      <w:r w:rsidRPr="003E7E97">
        <w:t>ben a forgalmazással, szolgáltatásnyújtással, a gyermek- és fiatalkorúak védelmével, a</w:t>
      </w:r>
      <w:r w:rsidR="003E5B25">
        <w:t xml:space="preserve"> </w:t>
      </w:r>
      <w:r w:rsidRPr="003E7E97">
        <w:t>fogyasztói csoporttal, a panaszkezeléssel, ügyfélszolgálattal, fogyasztóvédelmi referens foglalkoztatásával,</w:t>
      </w:r>
      <w:r w:rsidR="003E5B25">
        <w:t xml:space="preserve"> </w:t>
      </w:r>
      <w:r w:rsidRPr="003E7E97">
        <w:t>valamint a vállalkozás válaszirat küldésére vonatkozó – békéltető testületi eljárásban fennálló –</w:t>
      </w:r>
      <w:r w:rsidR="003E5B25">
        <w:t xml:space="preserve"> </w:t>
      </w:r>
      <w:r w:rsidRPr="003E7E97">
        <w:t>kötelezettségével összefüggő, e törvényben és a végrehajtására kiadott jogszabályokban foglalt</w:t>
      </w:r>
      <w:r w:rsidR="003E5B25">
        <w:t xml:space="preserve"> </w:t>
      </w:r>
      <w:r w:rsidRPr="003E7E97">
        <w:t>rendelkezések betartását, és eljár azok megsértése esetén.</w:t>
      </w:r>
    </w:p>
    <w:p w14:paraId="7C73DA66" w14:textId="77777777" w:rsidR="003E5B25" w:rsidRDefault="003E7E97" w:rsidP="00407C9F">
      <w:pPr>
        <w:pStyle w:val="Listaszerbekezds"/>
        <w:numPr>
          <w:ilvl w:val="0"/>
          <w:numId w:val="3"/>
        </w:numPr>
        <w:spacing w:after="0"/>
        <w:jc w:val="both"/>
      </w:pPr>
      <w:r w:rsidRPr="003E7E97">
        <w:t>Ellenőrzi a külön jogszabályban fogyasztóvédelmi rendelkezésként meghatározott rendelkezések betartását,</w:t>
      </w:r>
      <w:r w:rsidR="003E5B25">
        <w:t xml:space="preserve"> </w:t>
      </w:r>
      <w:r w:rsidRPr="003E7E97">
        <w:t>és – ha a fogyasztókkal szembeni tisztességtelen kereskedelmi gyakorlat tilalmáról szóló törvény eltérően</w:t>
      </w:r>
      <w:r w:rsidR="003E5B25">
        <w:t xml:space="preserve"> </w:t>
      </w:r>
      <w:r w:rsidRPr="003E7E97">
        <w:t>nem rendelkezik – eljár azok megsértése esetén.</w:t>
      </w:r>
    </w:p>
    <w:p w14:paraId="4300E4A3" w14:textId="77777777" w:rsidR="003E5B25" w:rsidRDefault="003E7E97" w:rsidP="00407C9F">
      <w:pPr>
        <w:pStyle w:val="Listaszerbekezds"/>
        <w:numPr>
          <w:ilvl w:val="0"/>
          <w:numId w:val="3"/>
        </w:numPr>
        <w:spacing w:after="0"/>
        <w:jc w:val="both"/>
      </w:pPr>
      <w:r w:rsidRPr="003E7E97">
        <w:t>Ha külön törvény vagy kormányrendelet eltérően nem rendelkezik, a fogyasztóvédelmi hatóság jogosult</w:t>
      </w:r>
      <w:r w:rsidR="003E5B25">
        <w:t xml:space="preserve"> </w:t>
      </w:r>
      <w:r w:rsidRPr="003E7E97">
        <w:t>ellenőrzi:</w:t>
      </w:r>
    </w:p>
    <w:p w14:paraId="68C56BBE" w14:textId="77777777" w:rsidR="003E5B25" w:rsidRDefault="003E7E97" w:rsidP="003E5B25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az áru fogyasztók számára való értékesítésére,</w:t>
      </w:r>
    </w:p>
    <w:p w14:paraId="7F3337DD" w14:textId="77777777" w:rsidR="003E5B25" w:rsidRDefault="003E7E97" w:rsidP="003E5B25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lastRenderedPageBreak/>
        <w:t>a fogyasztóknak forgalmazott termék minőségére, összetételére, csomagolására,</w:t>
      </w:r>
    </w:p>
    <w:p w14:paraId="6108000B" w14:textId="77777777" w:rsidR="003E5B25" w:rsidRDefault="003E7E97" w:rsidP="003E5B25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a fogyasztóknak értékesítésre szánt, illetve értékesített áru mérésére, hatósági árára vagy egyébként</w:t>
      </w:r>
    </w:p>
    <w:p w14:paraId="1750B43B" w14:textId="77777777" w:rsidR="003E5B25" w:rsidRDefault="003E7E97" w:rsidP="00407C9F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kötelezően megállapított árára,</w:t>
      </w:r>
    </w:p>
    <w:p w14:paraId="4327BEF9" w14:textId="77777777" w:rsidR="003E5B25" w:rsidRDefault="003E7E97" w:rsidP="00407C9F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a fogyasztói panaszok intézésére,</w:t>
      </w:r>
    </w:p>
    <w:p w14:paraId="52446FD7" w14:textId="77777777" w:rsidR="003E5B25" w:rsidRDefault="003E7E97" w:rsidP="00407C9F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a fogyasztói szerződés keretében érvényesített szavatossági és jótállási igények intézésére,</w:t>
      </w:r>
      <w:r w:rsidR="003E5B25">
        <w:t xml:space="preserve"> </w:t>
      </w:r>
      <w:r w:rsidRPr="003E7E97">
        <w:t>a termék forgalmazása vagy szolgáltatás nyújtása során az egyenlő bánásmód követelményére, továbbá</w:t>
      </w:r>
    </w:p>
    <w:p w14:paraId="61BF99BB" w14:textId="77777777" w:rsidR="003E5B25" w:rsidRDefault="003E7E97" w:rsidP="00407C9F">
      <w:pPr>
        <w:pStyle w:val="Listaszerbekezds"/>
        <w:numPr>
          <w:ilvl w:val="1"/>
          <w:numId w:val="3"/>
        </w:numPr>
        <w:spacing w:after="0"/>
        <w:jc w:val="both"/>
      </w:pPr>
      <w:r w:rsidRPr="003E7E97">
        <w:t>a fogyasztók tájékoztatására</w:t>
      </w:r>
      <w:r w:rsidR="003E5B25">
        <w:t xml:space="preserve"> </w:t>
      </w:r>
      <w:r w:rsidRPr="003E7E97">
        <w:t>vonatkozó rendelkezések betartását, és eljár azok megsértése esetén.</w:t>
      </w:r>
    </w:p>
    <w:p w14:paraId="67065625" w14:textId="33BD0FDA" w:rsidR="003E7E97" w:rsidRPr="003E7E97" w:rsidRDefault="003E7E97" w:rsidP="00407C9F">
      <w:pPr>
        <w:pStyle w:val="Listaszerbekezds"/>
        <w:numPr>
          <w:ilvl w:val="0"/>
          <w:numId w:val="4"/>
        </w:numPr>
        <w:spacing w:after="0"/>
        <w:jc w:val="both"/>
      </w:pPr>
      <w:r w:rsidRPr="003E7E97">
        <w:t>Ellenőrzi a fogyasztói szerződés megkötésénél alkalmazott vagy e célból nyilvánosan megismerhetővé tett</w:t>
      </w:r>
      <w:r w:rsidR="003E5B25">
        <w:t xml:space="preserve"> </w:t>
      </w:r>
      <w:r w:rsidRPr="003E7E97">
        <w:t>általános szerződési feltételeket abban a tekintetben, hogy azok nem tartalmaznak-e a jóhiszeműség és</w:t>
      </w:r>
      <w:r w:rsidR="003E5B25">
        <w:t xml:space="preserve"> </w:t>
      </w:r>
      <w:r w:rsidRPr="003E7E97">
        <w:t>tisztesség követelményébe ütközően a szerződéses jogokat és kötelezettségeket egyoldalúan és</w:t>
      </w:r>
      <w:r w:rsidR="003E5B25">
        <w:t xml:space="preserve"> </w:t>
      </w:r>
      <w:r w:rsidRPr="003E7E97">
        <w:t>indokolatlanul a fogyasztó hátrányára megállapító feltételt.</w:t>
      </w:r>
    </w:p>
    <w:p w14:paraId="1C80E07F" w14:textId="77777777" w:rsidR="003E5B25" w:rsidRDefault="003E5B25" w:rsidP="00407C9F">
      <w:pPr>
        <w:spacing w:after="0"/>
        <w:jc w:val="both"/>
      </w:pPr>
    </w:p>
    <w:p w14:paraId="14822AC9" w14:textId="69C3A7FD" w:rsidR="003E7E97" w:rsidRPr="003E7E97" w:rsidRDefault="003E7E97" w:rsidP="00407C9F">
      <w:pPr>
        <w:spacing w:after="0"/>
        <w:jc w:val="both"/>
      </w:pPr>
      <w:r w:rsidRPr="003E7E97">
        <w:t>A fogyasztóvédelmi hatósági feladatokat a Fogyasztó lakóhelye szerint illetékes fővárosi/megyei kormányhivatalok</w:t>
      </w:r>
      <w:r w:rsidR="003E5B25">
        <w:t xml:space="preserve"> </w:t>
      </w:r>
      <w:r w:rsidRPr="003E7E97">
        <w:t>fogyasztóvédelmi főosztályai látják el, amelyek elérhetőségei az alábbi linken ismerhetők meg:</w:t>
      </w:r>
      <w:r w:rsidR="003E5B25">
        <w:t xml:space="preserve"> </w:t>
      </w:r>
      <w:r w:rsidRPr="003E7E97">
        <w:t>http://kormanyhivatal.hu</w:t>
      </w:r>
    </w:p>
    <w:p w14:paraId="1CA07FF9" w14:textId="77777777" w:rsidR="003E5B25" w:rsidRDefault="003E5B25" w:rsidP="00407C9F">
      <w:pPr>
        <w:spacing w:after="0"/>
        <w:jc w:val="both"/>
      </w:pPr>
    </w:p>
    <w:p w14:paraId="60B01192" w14:textId="1210768B" w:rsid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Bírósági eljárás</w:t>
      </w:r>
    </w:p>
    <w:p w14:paraId="2645FA71" w14:textId="77777777" w:rsidR="003E5B25" w:rsidRPr="003E7E97" w:rsidRDefault="003E5B25" w:rsidP="00407C9F">
      <w:pPr>
        <w:spacing w:after="0"/>
        <w:jc w:val="both"/>
        <w:rPr>
          <w:b/>
          <w:bCs/>
        </w:rPr>
      </w:pPr>
    </w:p>
    <w:p w14:paraId="21ADA22D" w14:textId="05D4C32A" w:rsidR="003E7E97" w:rsidRPr="003E7E97" w:rsidRDefault="003E7E97" w:rsidP="00407C9F">
      <w:pPr>
        <w:spacing w:after="0"/>
        <w:jc w:val="both"/>
      </w:pPr>
      <w:r w:rsidRPr="003E7E97">
        <w:t>Ügyfél – ideértve a Fogyasztót és a Fogyasztónak nem minősülő Ügyfelet is – jogosult a jogvitából származó</w:t>
      </w:r>
      <w:r w:rsidR="003E5B25">
        <w:t xml:space="preserve"> </w:t>
      </w:r>
      <w:r w:rsidRPr="003E7E97">
        <w:t>követelésének bíróság előtti érvényesítésére polgári eljárás keretében a Ptk. rendelkezései szerint, a Pp. által</w:t>
      </w:r>
      <w:r w:rsidR="003E5B25">
        <w:t xml:space="preserve"> </w:t>
      </w:r>
      <w:r w:rsidRPr="003E7E97">
        <w:t>meghatározott eljárási rend alapján.</w:t>
      </w:r>
    </w:p>
    <w:p w14:paraId="657179DE" w14:textId="77777777" w:rsidR="003E5B25" w:rsidRDefault="003E5B25" w:rsidP="00407C9F">
      <w:pPr>
        <w:spacing w:after="0"/>
        <w:jc w:val="both"/>
      </w:pPr>
    </w:p>
    <w:p w14:paraId="1D3353FE" w14:textId="0151746F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Békéltető testületi eljárás</w:t>
      </w:r>
    </w:p>
    <w:p w14:paraId="66B54552" w14:textId="77777777" w:rsidR="003E5B25" w:rsidRDefault="003E5B25" w:rsidP="00407C9F">
      <w:pPr>
        <w:spacing w:after="0"/>
        <w:jc w:val="both"/>
      </w:pPr>
    </w:p>
    <w:p w14:paraId="477DF2A0" w14:textId="26B7ACD8" w:rsidR="003E7E97" w:rsidRPr="003E7E97" w:rsidRDefault="003E7E97" w:rsidP="00407C9F">
      <w:pPr>
        <w:spacing w:after="0"/>
        <w:jc w:val="both"/>
      </w:pPr>
      <w:r w:rsidRPr="003E7E97">
        <w:t>A békéltető testületi eljárás előfeltétele, hogy a Fogyasztó megkísérelje a Vállalkozással közvetlenül rendezni a</w:t>
      </w:r>
      <w:r w:rsidR="003E5B25">
        <w:t xml:space="preserve"> </w:t>
      </w:r>
      <w:r w:rsidRPr="003E7E97">
        <w:t>vitás ügyet.</w:t>
      </w:r>
    </w:p>
    <w:p w14:paraId="06F4B9CB" w14:textId="77777777" w:rsidR="003E5B25" w:rsidRDefault="003E5B25" w:rsidP="00407C9F">
      <w:pPr>
        <w:spacing w:after="0"/>
        <w:jc w:val="both"/>
      </w:pPr>
    </w:p>
    <w:p w14:paraId="1912CE2F" w14:textId="253BECB6" w:rsidR="003E7E97" w:rsidRPr="003E7E97" w:rsidRDefault="003E7E97" w:rsidP="00407C9F">
      <w:pPr>
        <w:spacing w:after="0"/>
        <w:jc w:val="both"/>
      </w:pPr>
      <w:r w:rsidRPr="003E7E97">
        <w:t>Amennyiben a Vállalkozás a Fogyasztó panaszát elutasítja, úgy a Fogyasztó jogosult a lakóhelye vagy tartózkodási</w:t>
      </w:r>
      <w:r w:rsidR="003E5B25">
        <w:t xml:space="preserve"> </w:t>
      </w:r>
      <w:r w:rsidRPr="003E7E97">
        <w:t>helye szerint illetékes békéltető testülethez is fordulni.</w:t>
      </w:r>
    </w:p>
    <w:p w14:paraId="09D78319" w14:textId="77777777" w:rsidR="003E5B25" w:rsidRDefault="003E5B25" w:rsidP="00407C9F">
      <w:pPr>
        <w:spacing w:after="0"/>
        <w:jc w:val="both"/>
      </w:pPr>
    </w:p>
    <w:p w14:paraId="23E5B0B0" w14:textId="758852A5" w:rsidR="003E7E97" w:rsidRPr="003E7E97" w:rsidRDefault="003E7E97" w:rsidP="00407C9F">
      <w:pPr>
        <w:spacing w:after="0"/>
        <w:jc w:val="both"/>
      </w:pPr>
      <w:r w:rsidRPr="003E7E97">
        <w:t>Az eljárásra – a Fogyasztó erre irányuló kérelme alapján – az illetékes testület helyett a Fogyasztó kérelmében</w:t>
      </w:r>
      <w:r w:rsidR="003E5B25">
        <w:t xml:space="preserve"> </w:t>
      </w:r>
      <w:r w:rsidRPr="003E7E97">
        <w:t>megjelölt békéltető testület az illetékes.</w:t>
      </w:r>
    </w:p>
    <w:p w14:paraId="755EB453" w14:textId="77777777" w:rsidR="003E5B25" w:rsidRDefault="003E5B25" w:rsidP="00407C9F">
      <w:pPr>
        <w:spacing w:after="0"/>
        <w:jc w:val="both"/>
      </w:pPr>
    </w:p>
    <w:p w14:paraId="3DB82356" w14:textId="2BCD1300" w:rsidR="003E7E97" w:rsidRPr="003E7E97" w:rsidRDefault="003E7E97" w:rsidP="00407C9F">
      <w:pPr>
        <w:spacing w:after="0"/>
        <w:jc w:val="both"/>
      </w:pPr>
      <w:r w:rsidRPr="003E7E97">
        <w:t>A békéltető testület hatáskörébe tartozik a fogyasztói jogvita bírósági eljáráson kívüli rendezése.</w:t>
      </w:r>
    </w:p>
    <w:p w14:paraId="15129D05" w14:textId="77777777" w:rsidR="003E5B25" w:rsidRDefault="003E5B25" w:rsidP="00407C9F">
      <w:pPr>
        <w:spacing w:after="0"/>
        <w:jc w:val="both"/>
      </w:pPr>
    </w:p>
    <w:p w14:paraId="29F4039C" w14:textId="5B914B8E" w:rsidR="003E7E97" w:rsidRPr="003E7E97" w:rsidRDefault="003E7E97" w:rsidP="00407C9F">
      <w:pPr>
        <w:spacing w:after="0"/>
        <w:jc w:val="both"/>
      </w:pPr>
      <w:r w:rsidRPr="003E7E97">
        <w:t>A békéltető testület feladata, hogy megkísérelje a fogyasztói jogvita rendezése céljából egyezség létrehozását a</w:t>
      </w:r>
      <w:r w:rsidR="003E5B25">
        <w:t xml:space="preserve"> </w:t>
      </w:r>
      <w:r w:rsidRPr="003E7E97">
        <w:t xml:space="preserve">Felek között, ennek </w:t>
      </w:r>
      <w:proofErr w:type="spellStart"/>
      <w:r w:rsidRPr="003E7E97">
        <w:t>eredménytelensége</w:t>
      </w:r>
      <w:proofErr w:type="spellEnd"/>
      <w:r w:rsidRPr="003E7E97">
        <w:t xml:space="preserve"> esetén az ügyben döntést hoz a fogyasztói jogok egyszerű, gyors, hatékony</w:t>
      </w:r>
      <w:r w:rsidR="003E5B25">
        <w:t xml:space="preserve"> </w:t>
      </w:r>
      <w:r w:rsidRPr="003E7E97">
        <w:t xml:space="preserve">és költségkímélő érvényesítésének biztosítása érdekében. A békéltető </w:t>
      </w:r>
      <w:r w:rsidRPr="003E7E97">
        <w:lastRenderedPageBreak/>
        <w:t>testület a Fogyasztó vagy a Vállalkozás</w:t>
      </w:r>
      <w:r w:rsidR="003E5B25">
        <w:t xml:space="preserve"> </w:t>
      </w:r>
      <w:r w:rsidRPr="003E7E97">
        <w:t>kérésére tanácsot ad a Fogyasztót megillető jogokkal és a fogyasztót terhelő kötelezettségekkel kapcsolatban.</w:t>
      </w:r>
    </w:p>
    <w:p w14:paraId="28124DCB" w14:textId="77777777" w:rsidR="003E5B25" w:rsidRDefault="003E5B25" w:rsidP="00407C9F">
      <w:pPr>
        <w:spacing w:after="0"/>
        <w:jc w:val="both"/>
      </w:pPr>
    </w:p>
    <w:p w14:paraId="13AC0E1C" w14:textId="77777777" w:rsidR="003E5B25" w:rsidRDefault="003E7E97" w:rsidP="00407C9F">
      <w:pPr>
        <w:spacing w:after="0"/>
        <w:jc w:val="both"/>
      </w:pPr>
      <w:r w:rsidRPr="003E7E97">
        <w:t>A békéltető testület eljárása a Fogyasztó kérelmére indul. A Vállalkozás felhívja a figyelmet arra, hogy Fogyasztó a</w:t>
      </w:r>
      <w:r w:rsidR="003E5B25">
        <w:t xml:space="preserve"> </w:t>
      </w:r>
      <w:r w:rsidRPr="003E7E97">
        <w:t>békéltető testületi eljárásban nem csupán természetes személy lehet (lásd: fogalom meghatározások)</w:t>
      </w:r>
      <w:r w:rsidR="003E5B25">
        <w:t>.</w:t>
      </w:r>
    </w:p>
    <w:p w14:paraId="5C0D287A" w14:textId="77777777" w:rsidR="003E5B25" w:rsidRDefault="003E5B25" w:rsidP="00407C9F">
      <w:pPr>
        <w:spacing w:after="0"/>
        <w:jc w:val="both"/>
      </w:pPr>
    </w:p>
    <w:p w14:paraId="14D91402" w14:textId="20417EE4" w:rsidR="003E7E97" w:rsidRPr="003E7E97" w:rsidRDefault="003E7E97" w:rsidP="00407C9F">
      <w:pPr>
        <w:spacing w:after="0"/>
        <w:jc w:val="both"/>
      </w:pPr>
      <w:r w:rsidRPr="003E7E97">
        <w:t>A kérelmet a békéltető testület elnökéhez kell írásban benyújtani: az írásbeliség követelményének levél, távirat,</w:t>
      </w:r>
      <w:r w:rsidR="003E5B25">
        <w:t xml:space="preserve"> </w:t>
      </w:r>
      <w:r w:rsidRPr="003E7E97">
        <w:t>távgépíró vagy telefax útján, továbbá bármely egyéb olyan eszközzel is eleget lehet tenni, amely a címzett számára</w:t>
      </w:r>
      <w:r w:rsidR="003E5B25">
        <w:t xml:space="preserve"> </w:t>
      </w:r>
      <w:r w:rsidRPr="003E7E97">
        <w:t>lehetővé teszi a neki címzett adatoknak az adat céljának megfelelő ideig történő tartós tárolását, és a tárolt adatok</w:t>
      </w:r>
      <w:r w:rsidR="003E5B25">
        <w:t xml:space="preserve"> </w:t>
      </w:r>
      <w:r w:rsidRPr="003E7E97">
        <w:t>változatlan formában és tartalommal történő megjelenítését.</w:t>
      </w:r>
    </w:p>
    <w:p w14:paraId="2236F6F9" w14:textId="77777777" w:rsidR="003E5B25" w:rsidRDefault="003E5B25" w:rsidP="00407C9F">
      <w:pPr>
        <w:spacing w:after="0"/>
        <w:jc w:val="both"/>
      </w:pPr>
    </w:p>
    <w:p w14:paraId="66E15908" w14:textId="31AD69E0" w:rsidR="003E7E97" w:rsidRPr="003E7E97" w:rsidRDefault="003E7E97" w:rsidP="00407C9F">
      <w:pPr>
        <w:spacing w:after="0"/>
        <w:jc w:val="both"/>
      </w:pPr>
      <w:r w:rsidRPr="003E7E97">
        <w:t>A kérelemnek tartalmaznia kell</w:t>
      </w:r>
      <w:r w:rsidR="003E5B25">
        <w:t>:</w:t>
      </w:r>
    </w:p>
    <w:p w14:paraId="20C849CC" w14:textId="77777777" w:rsidR="003E5B25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a Fogyasztó nevét, lakóhelyét vagy tartózkodási helyét,</w:t>
      </w:r>
    </w:p>
    <w:p w14:paraId="78039C51" w14:textId="77777777" w:rsidR="003E5B25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a fogyasztói jogvitával érintett Vállalkozás nevét, székhelyét vagy érintett telephelyét,</w:t>
      </w:r>
    </w:p>
    <w:p w14:paraId="3336AF00" w14:textId="77777777" w:rsidR="003E5B25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ha a Fogyasztó az illetékességet az illetékes békéltető testület helyett kérelmezett testület megjelölését,</w:t>
      </w:r>
    </w:p>
    <w:p w14:paraId="32AA2807" w14:textId="77777777" w:rsidR="003E5B25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a Fogyasztó álláspontjának rövid leírását, az azt alátámasztó tényeket és azok bizonyítékait,</w:t>
      </w:r>
    </w:p>
    <w:p w14:paraId="5F4F1278" w14:textId="77777777" w:rsidR="003E5B25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a Fogyasztó nyilatkozatát arról, hogy a fogyasztó az érintett Vállalkozással közvetlenül megkísérelte a vitás</w:t>
      </w:r>
      <w:r w:rsidR="003E5B25">
        <w:t xml:space="preserve"> </w:t>
      </w:r>
      <w:r w:rsidRPr="003E7E97">
        <w:t>ügy rendezését</w:t>
      </w:r>
    </w:p>
    <w:p w14:paraId="17B10C98" w14:textId="32011B4C" w:rsidR="003E7E97" w:rsidRPr="003E7E97" w:rsidRDefault="003E7E97" w:rsidP="00407C9F">
      <w:pPr>
        <w:pStyle w:val="Listaszerbekezds"/>
        <w:numPr>
          <w:ilvl w:val="2"/>
          <w:numId w:val="3"/>
        </w:numPr>
        <w:spacing w:after="0"/>
        <w:ind w:left="709"/>
        <w:jc w:val="both"/>
      </w:pPr>
      <w:r w:rsidRPr="003E7E97">
        <w:t>a Fogyasztó nyilatkozatát arra nézve, hogy az ügyben más békéltető testület eljárását nem kezdeményezte,</w:t>
      </w:r>
      <w:r w:rsidR="003E5B25">
        <w:t xml:space="preserve"> </w:t>
      </w:r>
      <w:r w:rsidRPr="003E7E97">
        <w:t>közvetítői eljárás nem indult, keresetlevél beadására, illetve fizetési meghagyás kibocsátása iránti kérelem</w:t>
      </w:r>
      <w:r w:rsidR="003E5B25">
        <w:t xml:space="preserve"> </w:t>
      </w:r>
      <w:r w:rsidRPr="003E7E97">
        <w:t>előterjesztésére nem került sor,</w:t>
      </w:r>
      <w:r w:rsidR="003E5B25">
        <w:t xml:space="preserve"> </w:t>
      </w:r>
      <w:r w:rsidRPr="003E7E97">
        <w:t>a testület döntésére irányuló indítványt,</w:t>
      </w:r>
      <w:r w:rsidR="003E5B25">
        <w:t xml:space="preserve"> </w:t>
      </w:r>
      <w:r w:rsidRPr="003E7E97">
        <w:t>a Fogyasztó aláírását.</w:t>
      </w:r>
    </w:p>
    <w:p w14:paraId="40A2B92C" w14:textId="77777777" w:rsidR="003E5B25" w:rsidRDefault="003E5B25" w:rsidP="00407C9F">
      <w:pPr>
        <w:spacing w:after="0"/>
        <w:jc w:val="both"/>
      </w:pPr>
    </w:p>
    <w:p w14:paraId="43EF1581" w14:textId="2E08CF32" w:rsidR="003E7E97" w:rsidRDefault="003E7E97" w:rsidP="00407C9F">
      <w:pPr>
        <w:spacing w:after="0"/>
        <w:jc w:val="both"/>
      </w:pPr>
      <w:r w:rsidRPr="003E7E97">
        <w:t>A kérelemhez csatolni kell azt az okiratot, illetve annak másolatát (kivonatát), amelynek tartalmára a Fogyasztó</w:t>
      </w:r>
      <w:r w:rsidR="003E5B25">
        <w:t xml:space="preserve"> </w:t>
      </w:r>
      <w:r w:rsidRPr="003E7E97">
        <w:t>bizonyítékként hivatkozik, így különösen a Vállalkozás írásbeli nyilatkozatát a panasz elutasításáról, ennek</w:t>
      </w:r>
      <w:r w:rsidR="003E5B25">
        <w:t xml:space="preserve"> </w:t>
      </w:r>
      <w:r w:rsidRPr="003E7E97">
        <w:t>hiányában a Fogyasztó rendelkezésére álló egyéb írásos bizonyítékot az előírt egyeztetés megkísérléséről.</w:t>
      </w:r>
    </w:p>
    <w:p w14:paraId="0DABB220" w14:textId="77777777" w:rsidR="003E5B25" w:rsidRPr="003E7E97" w:rsidRDefault="003E5B25" w:rsidP="00407C9F">
      <w:pPr>
        <w:spacing w:after="0"/>
        <w:jc w:val="both"/>
      </w:pPr>
    </w:p>
    <w:p w14:paraId="4618CF41" w14:textId="77777777" w:rsidR="003E7E97" w:rsidRPr="003E7E97" w:rsidRDefault="003E7E97" w:rsidP="00407C9F">
      <w:pPr>
        <w:spacing w:after="0"/>
        <w:jc w:val="both"/>
      </w:pPr>
      <w:r w:rsidRPr="003E7E97">
        <w:t>Ha a Fogyasztó meghatalmazott útján jár el, a kérelemhez csatolni kell a meghatalmazást.</w:t>
      </w:r>
    </w:p>
    <w:p w14:paraId="54F4A253" w14:textId="77777777" w:rsidR="003E5B25" w:rsidRDefault="003E5B25" w:rsidP="00407C9F">
      <w:pPr>
        <w:spacing w:after="0"/>
        <w:jc w:val="both"/>
      </w:pPr>
    </w:p>
    <w:p w14:paraId="40D3BED7" w14:textId="0EDD2582" w:rsidR="003E7E97" w:rsidRPr="003E7E97" w:rsidRDefault="003E7E97" w:rsidP="00407C9F">
      <w:pPr>
        <w:spacing w:after="0"/>
        <w:jc w:val="both"/>
      </w:pPr>
      <w:r w:rsidRPr="003E7E97">
        <w:t>A Vállalkozást a békéltető testületi eljárásban együttműködési kötelezettség terheli.</w:t>
      </w:r>
    </w:p>
    <w:p w14:paraId="62BA4F60" w14:textId="77777777" w:rsidR="003E5B25" w:rsidRDefault="003E5B25" w:rsidP="00407C9F">
      <w:pPr>
        <w:spacing w:after="0"/>
        <w:jc w:val="both"/>
      </w:pPr>
    </w:p>
    <w:p w14:paraId="248008E7" w14:textId="00C98E92" w:rsidR="003E7E97" w:rsidRPr="003E7E97" w:rsidRDefault="003E7E97" w:rsidP="00407C9F">
      <w:pPr>
        <w:spacing w:after="0"/>
        <w:jc w:val="both"/>
      </w:pPr>
      <w:r w:rsidRPr="003E7E97">
        <w:t>Ennek keretében fennáll a Vállalkozásnak a békéltető testület felhívására történő válaszirat megküldési</w:t>
      </w:r>
      <w:r w:rsidR="003E5B25">
        <w:t xml:space="preserve"> </w:t>
      </w:r>
      <w:r w:rsidRPr="003E7E97">
        <w:t>kötelezettsége, továbbá kötelezettségként kerül rögzítésre a békéltető testület előtti megjelenési kötelezettség.</w:t>
      </w:r>
    </w:p>
    <w:p w14:paraId="75D3263A" w14:textId="77777777" w:rsidR="003E5B25" w:rsidRDefault="003E5B25" w:rsidP="00407C9F">
      <w:pPr>
        <w:spacing w:after="0"/>
        <w:jc w:val="both"/>
      </w:pPr>
    </w:p>
    <w:p w14:paraId="23090FE6" w14:textId="25C235D7" w:rsidR="003E7E97" w:rsidRPr="003E7E97" w:rsidRDefault="003E7E97" w:rsidP="00407C9F">
      <w:pPr>
        <w:spacing w:after="0"/>
        <w:jc w:val="both"/>
      </w:pPr>
      <w:r w:rsidRPr="003E7E97">
        <w:t xml:space="preserve">Amennyiben a Vállalkozás székhelye, telephelye vagy </w:t>
      </w:r>
      <w:proofErr w:type="spellStart"/>
      <w:r w:rsidRPr="003E7E97">
        <w:t>fióktelepe</w:t>
      </w:r>
      <w:proofErr w:type="spellEnd"/>
      <w:r w:rsidRPr="003E7E97">
        <w:t xml:space="preserve"> nem a területileg illetékes békéltető testületet</w:t>
      </w:r>
      <w:r w:rsidR="003E5B25">
        <w:t xml:space="preserve"> </w:t>
      </w:r>
      <w:r w:rsidRPr="003E7E97">
        <w:t>működtető kamara szerinti megyébe van bejegyezve, a Vállalkozás együttműködési kötelezettsége a fogyasztó</w:t>
      </w:r>
      <w:r w:rsidR="003E5B25">
        <w:t xml:space="preserve"> </w:t>
      </w:r>
      <w:r w:rsidRPr="003E7E97">
        <w:t>igényének megfelelő írásbeli egyezségkötés lehetőségének felajánlására terjed ki.</w:t>
      </w:r>
      <w:r w:rsidR="00033E85">
        <w:t xml:space="preserve"> </w:t>
      </w:r>
    </w:p>
    <w:p w14:paraId="4C48DF18" w14:textId="77777777" w:rsidR="003E5B25" w:rsidRDefault="003E5B25" w:rsidP="00407C9F">
      <w:pPr>
        <w:spacing w:after="0"/>
        <w:jc w:val="both"/>
      </w:pPr>
    </w:p>
    <w:p w14:paraId="2DB3B5A2" w14:textId="26AEED78" w:rsidR="003E7E97" w:rsidRPr="003E7E97" w:rsidRDefault="003E7E97" w:rsidP="00407C9F">
      <w:pPr>
        <w:spacing w:after="0"/>
        <w:jc w:val="both"/>
      </w:pPr>
      <w:r w:rsidRPr="003E7E97">
        <w:t>A fenti együttműködési kötelezettség megszegése esetén a fogyasztóvédelmi hatóság rendelkezik</w:t>
      </w:r>
      <w:r w:rsidR="0042245E">
        <w:t xml:space="preserve"> </w:t>
      </w:r>
      <w:r w:rsidRPr="003E7E97">
        <w:t>hatáskörrel.</w:t>
      </w:r>
    </w:p>
    <w:p w14:paraId="5EA4DC7D" w14:textId="77777777" w:rsidR="0042245E" w:rsidRDefault="0042245E" w:rsidP="00407C9F">
      <w:pPr>
        <w:spacing w:after="0"/>
        <w:jc w:val="both"/>
      </w:pPr>
    </w:p>
    <w:p w14:paraId="7C5AB5C8" w14:textId="77777777" w:rsidR="0042245E" w:rsidRDefault="003E7E97" w:rsidP="00407C9F">
      <w:pPr>
        <w:spacing w:after="0"/>
        <w:jc w:val="both"/>
      </w:pPr>
      <w:r w:rsidRPr="003E7E97">
        <w:t>A békéltető testület az iratokat a Fogyasztónak postai szolgáltató útján, a hivatalos iratok kézbesítésére vonatkozó</w:t>
      </w:r>
      <w:r w:rsidR="0042245E">
        <w:t xml:space="preserve"> </w:t>
      </w:r>
      <w:r w:rsidRPr="003E7E97">
        <w:t>rendelkezések szerint kézbesíti. A Fogyasztót megilleti az elektronikus kapcsolattartás választásának joga.</w:t>
      </w:r>
      <w:r w:rsidR="0042245E">
        <w:t xml:space="preserve"> </w:t>
      </w:r>
    </w:p>
    <w:p w14:paraId="00871DD8" w14:textId="77777777" w:rsidR="0042245E" w:rsidRDefault="0042245E" w:rsidP="00407C9F">
      <w:pPr>
        <w:spacing w:after="0"/>
        <w:jc w:val="both"/>
      </w:pPr>
    </w:p>
    <w:p w14:paraId="3DA441A1" w14:textId="3EFCBA62" w:rsidR="003E7E97" w:rsidRPr="003E7E97" w:rsidRDefault="003E7E97" w:rsidP="00407C9F">
      <w:pPr>
        <w:spacing w:after="0"/>
        <w:jc w:val="both"/>
      </w:pPr>
      <w:r w:rsidRPr="003E7E97">
        <w:t>A Békéltető Testületekről bővebb információ itt érhető el: http://www.bekeltetes.hu</w:t>
      </w:r>
    </w:p>
    <w:p w14:paraId="7647C219" w14:textId="77777777" w:rsidR="0042245E" w:rsidRDefault="0042245E" w:rsidP="00407C9F">
      <w:pPr>
        <w:spacing w:after="0"/>
        <w:jc w:val="both"/>
      </w:pPr>
    </w:p>
    <w:p w14:paraId="61768C76" w14:textId="5A908B95" w:rsidR="003E7E97" w:rsidRPr="003E7E97" w:rsidRDefault="003E7E97" w:rsidP="00407C9F">
      <w:pPr>
        <w:spacing w:after="0"/>
        <w:jc w:val="both"/>
      </w:pPr>
      <w:r w:rsidRPr="003E7E97">
        <w:t>A területileg illetékes Békéltető Testületekről bővebb információ az alábbi linken érhető el:</w:t>
      </w:r>
    </w:p>
    <w:p w14:paraId="1BF775F1" w14:textId="77777777" w:rsidR="003E7E97" w:rsidRPr="003E7E97" w:rsidRDefault="003E7E97" w:rsidP="00407C9F">
      <w:pPr>
        <w:spacing w:after="0"/>
        <w:jc w:val="both"/>
      </w:pPr>
      <w:r w:rsidRPr="003E7E97">
        <w:t>http://www.bekeltetes.hu/index.php?id=testuletek</w:t>
      </w:r>
    </w:p>
    <w:p w14:paraId="7F1EE50B" w14:textId="77777777" w:rsidR="0042245E" w:rsidRDefault="0042245E" w:rsidP="00407C9F">
      <w:pPr>
        <w:spacing w:after="0"/>
        <w:jc w:val="both"/>
      </w:pPr>
    </w:p>
    <w:p w14:paraId="7F7467AD" w14:textId="39EE1EC3" w:rsidR="003E7E97" w:rsidRPr="003E7E97" w:rsidRDefault="003E7E97" w:rsidP="00407C9F">
      <w:pPr>
        <w:spacing w:after="0"/>
        <w:jc w:val="both"/>
      </w:pPr>
      <w:r w:rsidRPr="003E7E97">
        <w:t>Az egyes területileg illetékes Békéltető Testületek elérhetőségei:</w:t>
      </w:r>
    </w:p>
    <w:p w14:paraId="410E8B58" w14:textId="77777777" w:rsidR="00DB0FB6" w:rsidRDefault="00DB0FB6" w:rsidP="00407C9F">
      <w:pPr>
        <w:spacing w:after="0"/>
        <w:jc w:val="both"/>
        <w:rPr>
          <w:b/>
          <w:bCs/>
        </w:rPr>
      </w:pPr>
    </w:p>
    <w:p w14:paraId="2FBA62D7" w14:textId="39104AB3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Baranya Megyei Békéltető Testület</w:t>
      </w:r>
    </w:p>
    <w:p w14:paraId="1C6EA9D9" w14:textId="77777777" w:rsidR="003E7E97" w:rsidRPr="003E7E97" w:rsidRDefault="003E7E97" w:rsidP="00407C9F">
      <w:pPr>
        <w:spacing w:after="0"/>
        <w:jc w:val="both"/>
      </w:pPr>
      <w:r w:rsidRPr="003E7E97">
        <w:t xml:space="preserve">Cím: 7625 Pécs, </w:t>
      </w:r>
      <w:proofErr w:type="spellStart"/>
      <w:r w:rsidRPr="003E7E97">
        <w:t>Majorossy</w:t>
      </w:r>
      <w:proofErr w:type="spellEnd"/>
      <w:r w:rsidRPr="003E7E97">
        <w:t xml:space="preserve"> I. u. 36.</w:t>
      </w:r>
    </w:p>
    <w:p w14:paraId="5C76B835" w14:textId="77777777" w:rsidR="003E7E97" w:rsidRPr="003E7E97" w:rsidRDefault="003E7E97" w:rsidP="00407C9F">
      <w:pPr>
        <w:spacing w:after="0"/>
        <w:jc w:val="both"/>
      </w:pPr>
      <w:r w:rsidRPr="003E7E97">
        <w:t>Telefonszám: +36-72/507-154 +36-20/283-3422</w:t>
      </w:r>
    </w:p>
    <w:p w14:paraId="5185A2F1" w14:textId="77777777" w:rsidR="003E7E97" w:rsidRPr="003E7E97" w:rsidRDefault="003E7E97" w:rsidP="00407C9F">
      <w:pPr>
        <w:spacing w:after="0"/>
        <w:jc w:val="both"/>
      </w:pPr>
      <w:r w:rsidRPr="003E7E97">
        <w:t>Fax: +36-72/507-152</w:t>
      </w:r>
    </w:p>
    <w:p w14:paraId="0EC8E1A7" w14:textId="77777777" w:rsidR="003E7E97" w:rsidRPr="003E7E97" w:rsidRDefault="003E7E97" w:rsidP="00407C9F">
      <w:pPr>
        <w:spacing w:after="0"/>
        <w:jc w:val="both"/>
      </w:pPr>
      <w:r w:rsidRPr="003E7E97">
        <w:t>E-mail: info@baranyabekeltetes.hu</w:t>
      </w:r>
    </w:p>
    <w:p w14:paraId="4B857EF0" w14:textId="6213CA97" w:rsidR="003E7E97" w:rsidRDefault="003E7E97" w:rsidP="00407C9F">
      <w:pPr>
        <w:spacing w:after="0"/>
        <w:jc w:val="both"/>
      </w:pPr>
      <w:r w:rsidRPr="003E7E97">
        <w:t xml:space="preserve">Honlap: </w:t>
      </w:r>
      <w:hyperlink r:id="rId8" w:history="1">
        <w:r w:rsidR="0042245E" w:rsidRPr="003E7E97">
          <w:rPr>
            <w:rStyle w:val="Hiperhivatkozs"/>
          </w:rPr>
          <w:t>www.baranyabekeltetes.hu</w:t>
        </w:r>
      </w:hyperlink>
    </w:p>
    <w:p w14:paraId="167FE424" w14:textId="77777777" w:rsidR="0042245E" w:rsidRPr="003E7E97" w:rsidRDefault="0042245E" w:rsidP="00407C9F">
      <w:pPr>
        <w:spacing w:after="0"/>
        <w:jc w:val="both"/>
      </w:pPr>
    </w:p>
    <w:p w14:paraId="5B638AA9" w14:textId="77777777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Bács-Kiskun Megyei Békéltető Testület</w:t>
      </w:r>
    </w:p>
    <w:p w14:paraId="14CB6E8E" w14:textId="77777777" w:rsidR="003E7E97" w:rsidRPr="003E7E97" w:rsidRDefault="003E7E97" w:rsidP="00407C9F">
      <w:pPr>
        <w:spacing w:after="0"/>
        <w:jc w:val="both"/>
      </w:pPr>
      <w:r w:rsidRPr="003E7E97">
        <w:t>Cím: 6000 Kecskemét, Árpád krt. 4. / Postacím: 6001 Kecskemét, Pf. 228</w:t>
      </w:r>
    </w:p>
    <w:p w14:paraId="5B5D0C69" w14:textId="77777777" w:rsidR="003E7E97" w:rsidRPr="003E7E97" w:rsidRDefault="003E7E97" w:rsidP="00407C9F">
      <w:pPr>
        <w:spacing w:after="0"/>
        <w:jc w:val="both"/>
      </w:pPr>
      <w:r w:rsidRPr="003E7E97">
        <w:t>Telefonszám: +36-76/501-525; +36-70/938-4765</w:t>
      </w:r>
    </w:p>
    <w:p w14:paraId="1BB1F548" w14:textId="77777777" w:rsidR="003E7E97" w:rsidRPr="003E7E97" w:rsidRDefault="003E7E97" w:rsidP="00407C9F">
      <w:pPr>
        <w:spacing w:after="0"/>
        <w:jc w:val="both"/>
      </w:pPr>
      <w:r w:rsidRPr="003E7E97">
        <w:t>Fax: +36-76/501-538</w:t>
      </w:r>
    </w:p>
    <w:p w14:paraId="151B9C88" w14:textId="77777777" w:rsidR="003E7E97" w:rsidRPr="003E7E97" w:rsidRDefault="003E7E97" w:rsidP="00407C9F">
      <w:pPr>
        <w:spacing w:after="0"/>
        <w:jc w:val="both"/>
      </w:pPr>
      <w:r w:rsidRPr="003E7E97">
        <w:t>E-mail: bekeltetes@bacsbekeltetes.hu</w:t>
      </w:r>
    </w:p>
    <w:p w14:paraId="5F50CAEC" w14:textId="77777777" w:rsidR="003E7E97" w:rsidRPr="003E7E97" w:rsidRDefault="003E7E97" w:rsidP="00407C9F">
      <w:pPr>
        <w:spacing w:after="0"/>
        <w:jc w:val="both"/>
      </w:pPr>
      <w:r w:rsidRPr="003E7E97">
        <w:t>Honlap: www.bacsbekeltetes.hu</w:t>
      </w:r>
    </w:p>
    <w:p w14:paraId="336AEA74" w14:textId="77777777" w:rsidR="0042245E" w:rsidRDefault="0042245E" w:rsidP="00407C9F">
      <w:pPr>
        <w:spacing w:after="0"/>
        <w:jc w:val="both"/>
      </w:pPr>
    </w:p>
    <w:p w14:paraId="561C45AB" w14:textId="51EE060C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Békés Megyei Békéltető Testület</w:t>
      </w:r>
    </w:p>
    <w:p w14:paraId="15A98B30" w14:textId="77777777" w:rsidR="003E7E97" w:rsidRPr="003E7E97" w:rsidRDefault="003E7E97" w:rsidP="00407C9F">
      <w:pPr>
        <w:spacing w:after="0"/>
        <w:jc w:val="both"/>
      </w:pPr>
      <w:r w:rsidRPr="003E7E97">
        <w:t xml:space="preserve">Cím: 5600 Békéscsaba, Penza </w:t>
      </w:r>
      <w:proofErr w:type="spellStart"/>
      <w:r w:rsidRPr="003E7E97">
        <w:t>ltp</w:t>
      </w:r>
      <w:proofErr w:type="spellEnd"/>
      <w:r w:rsidRPr="003E7E97">
        <w:t>. 5.</w:t>
      </w:r>
    </w:p>
    <w:p w14:paraId="244D70A7" w14:textId="77777777" w:rsidR="003E7E97" w:rsidRPr="003E7E97" w:rsidRDefault="003E7E97" w:rsidP="00407C9F">
      <w:pPr>
        <w:spacing w:after="0"/>
        <w:jc w:val="both"/>
      </w:pPr>
      <w:r w:rsidRPr="003E7E97">
        <w:t>Telefonszám: +36-66/324-976</w:t>
      </w:r>
    </w:p>
    <w:p w14:paraId="49E783B2" w14:textId="77777777" w:rsidR="003E7E97" w:rsidRPr="003E7E97" w:rsidRDefault="003E7E97" w:rsidP="00407C9F">
      <w:pPr>
        <w:spacing w:after="0"/>
        <w:jc w:val="both"/>
      </w:pPr>
      <w:r w:rsidRPr="003E7E97">
        <w:t>Fax: +36-66/324-976</w:t>
      </w:r>
    </w:p>
    <w:p w14:paraId="51B41303" w14:textId="3CF7C103" w:rsidR="003E7E97" w:rsidRDefault="003E7E97" w:rsidP="00407C9F">
      <w:pPr>
        <w:spacing w:after="0"/>
        <w:jc w:val="both"/>
      </w:pPr>
      <w:r w:rsidRPr="003E7E97">
        <w:t xml:space="preserve">E-mail: </w:t>
      </w:r>
      <w:hyperlink r:id="rId9" w:history="1">
        <w:r w:rsidR="0042245E" w:rsidRPr="003E7E97">
          <w:rPr>
            <w:rStyle w:val="Hiperhivatkozs"/>
          </w:rPr>
          <w:t>bekeltetes@bmkik.hu</w:t>
        </w:r>
      </w:hyperlink>
    </w:p>
    <w:p w14:paraId="541CA971" w14:textId="77777777" w:rsidR="0042245E" w:rsidRPr="003E7E97" w:rsidRDefault="0042245E" w:rsidP="00407C9F">
      <w:pPr>
        <w:spacing w:after="0"/>
        <w:jc w:val="both"/>
      </w:pPr>
    </w:p>
    <w:p w14:paraId="044A41A5" w14:textId="77777777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Borsod-Abaúj-Zemplén Megyei Békéltető Testület</w:t>
      </w:r>
    </w:p>
    <w:p w14:paraId="2FC50B78" w14:textId="77777777" w:rsidR="003E7E97" w:rsidRPr="003E7E97" w:rsidRDefault="003E7E97" w:rsidP="00407C9F">
      <w:pPr>
        <w:spacing w:after="0"/>
        <w:jc w:val="both"/>
      </w:pPr>
      <w:r w:rsidRPr="003E7E97">
        <w:t>Cím: 3525 Miskolc, Szentpáli u. 1.</w:t>
      </w:r>
    </w:p>
    <w:p w14:paraId="3555BABC" w14:textId="77777777" w:rsidR="003E7E97" w:rsidRPr="003E7E97" w:rsidRDefault="003E7E97" w:rsidP="00407C9F">
      <w:pPr>
        <w:spacing w:after="0"/>
        <w:jc w:val="both"/>
      </w:pPr>
      <w:proofErr w:type="gramStart"/>
      <w:r w:rsidRPr="003E7E97">
        <w:t>Telefonszám:+</w:t>
      </w:r>
      <w:proofErr w:type="gramEnd"/>
      <w:r w:rsidRPr="003E7E97">
        <w:t>36-46/501-</w:t>
      </w:r>
      <w:proofErr w:type="gramStart"/>
      <w:r w:rsidRPr="003E7E97">
        <w:t>091;+</w:t>
      </w:r>
      <w:proofErr w:type="gramEnd"/>
      <w:r w:rsidRPr="003E7E97">
        <w:t>36-46/501-871</w:t>
      </w:r>
    </w:p>
    <w:p w14:paraId="34E9845B" w14:textId="77777777" w:rsidR="003E7E97" w:rsidRPr="003E7E97" w:rsidRDefault="003E7E97" w:rsidP="00407C9F">
      <w:pPr>
        <w:spacing w:after="0"/>
        <w:jc w:val="both"/>
      </w:pPr>
      <w:r w:rsidRPr="003E7E97">
        <w:t>E-mail: bekeltetes@bokik.hu</w:t>
      </w:r>
    </w:p>
    <w:p w14:paraId="7D876A86" w14:textId="77777777" w:rsidR="003E7E97" w:rsidRPr="003E7E97" w:rsidRDefault="003E7E97" w:rsidP="00407C9F">
      <w:pPr>
        <w:spacing w:after="0"/>
        <w:jc w:val="both"/>
      </w:pPr>
      <w:r w:rsidRPr="003E7E97">
        <w:t>Honlap: www.bekeltetes.borsodmegye.hu</w:t>
      </w:r>
    </w:p>
    <w:p w14:paraId="4B5F1C0A" w14:textId="77777777" w:rsidR="0042245E" w:rsidRDefault="0042245E" w:rsidP="00407C9F">
      <w:pPr>
        <w:spacing w:after="0"/>
        <w:jc w:val="both"/>
      </w:pPr>
    </w:p>
    <w:p w14:paraId="4F0EA438" w14:textId="5C0BCA5C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Budapesti Békéltető Testület</w:t>
      </w:r>
    </w:p>
    <w:p w14:paraId="7FBED6D3" w14:textId="77777777" w:rsidR="003E7E97" w:rsidRPr="003E7E97" w:rsidRDefault="003E7E97" w:rsidP="00407C9F">
      <w:pPr>
        <w:spacing w:after="0"/>
        <w:jc w:val="both"/>
      </w:pPr>
      <w:r w:rsidRPr="003E7E97">
        <w:lastRenderedPageBreak/>
        <w:t>Cím: 1016 Budapest, Krisztina krt. 99.</w:t>
      </w:r>
    </w:p>
    <w:p w14:paraId="57445EBA" w14:textId="77777777" w:rsidR="003E7E97" w:rsidRPr="003E7E97" w:rsidRDefault="003E7E97" w:rsidP="00407C9F">
      <w:pPr>
        <w:spacing w:after="0"/>
        <w:jc w:val="both"/>
      </w:pPr>
      <w:r w:rsidRPr="003E7E97">
        <w:t>Telefonszám: +36-1/488-2131</w:t>
      </w:r>
    </w:p>
    <w:p w14:paraId="74F2EBFF" w14:textId="77777777" w:rsidR="003E7E97" w:rsidRPr="003E7E97" w:rsidRDefault="003E7E97" w:rsidP="00407C9F">
      <w:pPr>
        <w:spacing w:after="0"/>
        <w:jc w:val="both"/>
      </w:pPr>
      <w:r w:rsidRPr="003E7E97">
        <w:t>E-mail: bekelteto.testulet@bkik.hu</w:t>
      </w:r>
    </w:p>
    <w:p w14:paraId="26547B17" w14:textId="77777777" w:rsidR="003E7E97" w:rsidRPr="003E7E97" w:rsidRDefault="003E7E97" w:rsidP="00407C9F">
      <w:pPr>
        <w:spacing w:after="0"/>
        <w:jc w:val="both"/>
      </w:pPr>
      <w:r w:rsidRPr="003E7E97">
        <w:t>Honlap: www.bekeltet.bkik.hu</w:t>
      </w:r>
    </w:p>
    <w:p w14:paraId="59ECE43D" w14:textId="77777777" w:rsidR="0042245E" w:rsidRDefault="0042245E" w:rsidP="00407C9F">
      <w:pPr>
        <w:spacing w:after="0"/>
        <w:jc w:val="both"/>
      </w:pPr>
    </w:p>
    <w:p w14:paraId="1202F91A" w14:textId="1AC385B3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Csongrád Megyei Békéltető Testület</w:t>
      </w:r>
    </w:p>
    <w:p w14:paraId="171B0276" w14:textId="77777777" w:rsidR="003E7E97" w:rsidRPr="003E7E97" w:rsidRDefault="003E7E97" w:rsidP="00407C9F">
      <w:pPr>
        <w:spacing w:after="0"/>
        <w:jc w:val="both"/>
      </w:pPr>
      <w:r w:rsidRPr="003E7E97">
        <w:t>Cím: 6721 Szeged, Párizsi krt. 8-12.</w:t>
      </w:r>
    </w:p>
    <w:p w14:paraId="023A1C32" w14:textId="77777777" w:rsidR="003E7E97" w:rsidRPr="003E7E97" w:rsidRDefault="003E7E97" w:rsidP="00407C9F">
      <w:pPr>
        <w:spacing w:after="0"/>
        <w:jc w:val="both"/>
      </w:pPr>
      <w:r w:rsidRPr="003E7E97">
        <w:t>Telefonszám: +36-62/554-250/118</w:t>
      </w:r>
    </w:p>
    <w:p w14:paraId="0A586DE7" w14:textId="77777777" w:rsidR="003E7E97" w:rsidRPr="003E7E97" w:rsidRDefault="003E7E97" w:rsidP="00407C9F">
      <w:pPr>
        <w:spacing w:after="0"/>
        <w:jc w:val="both"/>
      </w:pPr>
      <w:r w:rsidRPr="003E7E97">
        <w:t>E-mail: bekelteto.testulet@csmkik.hu</w:t>
      </w:r>
    </w:p>
    <w:p w14:paraId="04D70A9E" w14:textId="77777777" w:rsidR="0042245E" w:rsidRDefault="0042245E" w:rsidP="00407C9F">
      <w:pPr>
        <w:spacing w:after="0"/>
        <w:jc w:val="both"/>
      </w:pPr>
    </w:p>
    <w:p w14:paraId="7D7CF22F" w14:textId="7C2A7BA9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Fejér Megyei Békéltető Testület</w:t>
      </w:r>
    </w:p>
    <w:p w14:paraId="3D63FFE8" w14:textId="77777777" w:rsidR="003E7E97" w:rsidRPr="003E7E97" w:rsidRDefault="003E7E97" w:rsidP="00407C9F">
      <w:pPr>
        <w:spacing w:after="0"/>
        <w:jc w:val="both"/>
      </w:pPr>
      <w:r w:rsidRPr="003E7E97">
        <w:t>Cím: 8000 Székesfehérvár, Hosszúsétatér 4-6.</w:t>
      </w:r>
    </w:p>
    <w:p w14:paraId="405D482A" w14:textId="77777777" w:rsidR="003E7E97" w:rsidRPr="003E7E97" w:rsidRDefault="003E7E97" w:rsidP="00407C9F">
      <w:pPr>
        <w:spacing w:after="0"/>
        <w:jc w:val="both"/>
      </w:pPr>
      <w:r w:rsidRPr="003E7E97">
        <w:t>Telefonszám: +36-22/510-310</w:t>
      </w:r>
    </w:p>
    <w:p w14:paraId="55A647C7" w14:textId="77777777" w:rsidR="003E7E97" w:rsidRPr="003E7E97" w:rsidRDefault="003E7E97" w:rsidP="00407C9F">
      <w:pPr>
        <w:spacing w:after="0"/>
        <w:jc w:val="both"/>
      </w:pPr>
      <w:r w:rsidRPr="003E7E97">
        <w:t>Fax: +36-22/510-312</w:t>
      </w:r>
    </w:p>
    <w:p w14:paraId="671C72EF" w14:textId="77777777" w:rsidR="003E7E97" w:rsidRPr="003E7E97" w:rsidRDefault="003E7E97" w:rsidP="00407C9F">
      <w:pPr>
        <w:spacing w:after="0"/>
        <w:jc w:val="both"/>
      </w:pPr>
      <w:r w:rsidRPr="003E7E97">
        <w:t>E-mail: bekeltetes@fmkik.hu</w:t>
      </w:r>
    </w:p>
    <w:p w14:paraId="49722C44" w14:textId="77777777" w:rsidR="003E7E97" w:rsidRPr="003E7E97" w:rsidRDefault="003E7E97" w:rsidP="00407C9F">
      <w:pPr>
        <w:spacing w:after="0"/>
        <w:jc w:val="both"/>
      </w:pPr>
      <w:r w:rsidRPr="003E7E97">
        <w:t>Honlap: www.bekeltetesfejer.hu</w:t>
      </w:r>
    </w:p>
    <w:p w14:paraId="642B8E0B" w14:textId="77777777" w:rsidR="0042245E" w:rsidRDefault="0042245E" w:rsidP="00407C9F">
      <w:pPr>
        <w:spacing w:after="0"/>
        <w:jc w:val="both"/>
        <w:rPr>
          <w:b/>
          <w:bCs/>
        </w:rPr>
      </w:pPr>
    </w:p>
    <w:p w14:paraId="3C1906B1" w14:textId="48BF0B91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Győr-Moson-Sopron Megyei Békéltető Testület</w:t>
      </w:r>
    </w:p>
    <w:p w14:paraId="272293E9" w14:textId="77777777" w:rsidR="003E7E97" w:rsidRPr="003E7E97" w:rsidRDefault="003E7E97" w:rsidP="00407C9F">
      <w:pPr>
        <w:spacing w:after="0"/>
        <w:jc w:val="both"/>
      </w:pPr>
      <w:r w:rsidRPr="003E7E97">
        <w:t>Cím: 9021 Győr, Szent István út 10/a.</w:t>
      </w:r>
    </w:p>
    <w:p w14:paraId="749122CA" w14:textId="77777777" w:rsidR="003E7E97" w:rsidRPr="003E7E97" w:rsidRDefault="003E7E97" w:rsidP="00407C9F">
      <w:pPr>
        <w:spacing w:after="0"/>
        <w:jc w:val="both"/>
      </w:pPr>
      <w:r w:rsidRPr="003E7E97">
        <w:t>Telefonszám: +36-96/520-217</w:t>
      </w:r>
    </w:p>
    <w:p w14:paraId="7EF094B8" w14:textId="77777777" w:rsidR="003E7E97" w:rsidRPr="003E7E97" w:rsidRDefault="003E7E97" w:rsidP="00407C9F">
      <w:pPr>
        <w:spacing w:after="0"/>
        <w:jc w:val="both"/>
      </w:pPr>
      <w:r w:rsidRPr="003E7E97">
        <w:t>E-mail: bekeltetotestulet@gymskik.hu</w:t>
      </w:r>
    </w:p>
    <w:p w14:paraId="595BA17F" w14:textId="77777777" w:rsidR="0042245E" w:rsidRDefault="0042245E" w:rsidP="00407C9F">
      <w:pPr>
        <w:spacing w:after="0"/>
        <w:jc w:val="both"/>
        <w:rPr>
          <w:b/>
          <w:bCs/>
        </w:rPr>
      </w:pPr>
    </w:p>
    <w:p w14:paraId="6E864210" w14:textId="75F52A10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Hajdú-Bihar Megyei Békéltető Testület</w:t>
      </w:r>
    </w:p>
    <w:p w14:paraId="2FA15D52" w14:textId="77777777" w:rsidR="003E7E97" w:rsidRPr="003E7E97" w:rsidRDefault="003E7E97" w:rsidP="00407C9F">
      <w:pPr>
        <w:spacing w:after="0"/>
        <w:jc w:val="both"/>
      </w:pPr>
      <w:r w:rsidRPr="003E7E97">
        <w:t>Cím: 4025 Debrecen, Petőfi tér 10. / ügyintézés helye: 3025 Debrecen, Vörösmarty u. 13-15.</w:t>
      </w:r>
    </w:p>
    <w:p w14:paraId="5C85CFDB" w14:textId="77777777" w:rsidR="003E7E97" w:rsidRPr="003E7E97" w:rsidRDefault="003E7E97" w:rsidP="00407C9F">
      <w:pPr>
        <w:spacing w:after="0"/>
        <w:jc w:val="both"/>
      </w:pPr>
      <w:r w:rsidRPr="003E7E97">
        <w:t>Telefonszám: +36-52/500-710 +36-52/500-745</w:t>
      </w:r>
    </w:p>
    <w:p w14:paraId="1483DFD3" w14:textId="77777777" w:rsidR="003E7E97" w:rsidRPr="003E7E97" w:rsidRDefault="003E7E97" w:rsidP="00407C9F">
      <w:pPr>
        <w:spacing w:after="0"/>
        <w:jc w:val="both"/>
      </w:pPr>
      <w:r w:rsidRPr="003E7E97">
        <w:t>Fax: +36-52/500-720</w:t>
      </w:r>
    </w:p>
    <w:p w14:paraId="222E5E45" w14:textId="77777777" w:rsidR="003E7E97" w:rsidRPr="003E7E97" w:rsidRDefault="003E7E97" w:rsidP="00407C9F">
      <w:pPr>
        <w:spacing w:after="0"/>
        <w:jc w:val="both"/>
      </w:pPr>
      <w:r w:rsidRPr="003E7E97">
        <w:t>E-mail: bekelteto@hbkik.hu</w:t>
      </w:r>
    </w:p>
    <w:p w14:paraId="1EE46F87" w14:textId="77777777" w:rsidR="0042245E" w:rsidRDefault="0042245E" w:rsidP="00407C9F">
      <w:pPr>
        <w:spacing w:after="0"/>
        <w:jc w:val="both"/>
      </w:pPr>
    </w:p>
    <w:p w14:paraId="67E354E1" w14:textId="2B4F5E61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Heves Megyei Békéltető Testület</w:t>
      </w:r>
    </w:p>
    <w:p w14:paraId="173C3773" w14:textId="77777777" w:rsidR="003E7E97" w:rsidRPr="003E7E97" w:rsidRDefault="003E7E97" w:rsidP="00407C9F">
      <w:pPr>
        <w:spacing w:after="0"/>
        <w:jc w:val="both"/>
      </w:pPr>
      <w:r w:rsidRPr="003E7E97">
        <w:t>Cím: 3300 Eger, Hadnagy utca 6. fsz. /postacím: 3300 Eger, Pf. 440</w:t>
      </w:r>
    </w:p>
    <w:p w14:paraId="7C27E5FB" w14:textId="77777777" w:rsidR="003E7E97" w:rsidRPr="003E7E97" w:rsidRDefault="003E7E97" w:rsidP="00407C9F">
      <w:pPr>
        <w:spacing w:after="0"/>
        <w:jc w:val="both"/>
      </w:pPr>
      <w:r w:rsidRPr="003E7E97">
        <w:t>Telefonszám: +36-36/416-660/105</w:t>
      </w:r>
    </w:p>
    <w:p w14:paraId="21AEB8A9" w14:textId="77777777" w:rsidR="003E7E97" w:rsidRPr="003E7E97" w:rsidRDefault="003E7E97" w:rsidP="00407C9F">
      <w:pPr>
        <w:spacing w:after="0"/>
        <w:jc w:val="both"/>
      </w:pPr>
      <w:r w:rsidRPr="003E7E97">
        <w:t>E-mail: bekeltetes@hkik.hu</w:t>
      </w:r>
    </w:p>
    <w:p w14:paraId="1698E4DD" w14:textId="77777777" w:rsidR="0042245E" w:rsidRDefault="0042245E" w:rsidP="00407C9F">
      <w:pPr>
        <w:spacing w:after="0"/>
        <w:jc w:val="both"/>
      </w:pPr>
    </w:p>
    <w:p w14:paraId="46EEE337" w14:textId="0290B3DA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Jász-Nagykun-Szolnok Megyei Békéltető Testület</w:t>
      </w:r>
    </w:p>
    <w:p w14:paraId="558F9B2F" w14:textId="77777777" w:rsidR="003E7E97" w:rsidRPr="003E7E97" w:rsidRDefault="003E7E97" w:rsidP="00407C9F">
      <w:pPr>
        <w:spacing w:after="0"/>
        <w:jc w:val="both"/>
      </w:pPr>
      <w:r w:rsidRPr="003E7E97">
        <w:t>Cím: 5000 Szolnok, Verseghy park 8. III. emelet 303-304.</w:t>
      </w:r>
    </w:p>
    <w:p w14:paraId="3C0CF9B7" w14:textId="77777777" w:rsidR="003E7E97" w:rsidRPr="003E7E97" w:rsidRDefault="003E7E97" w:rsidP="00407C9F">
      <w:pPr>
        <w:spacing w:after="0"/>
        <w:jc w:val="both"/>
      </w:pPr>
      <w:r w:rsidRPr="003E7E97">
        <w:t>Telefonszám: +36-20/373-2570</w:t>
      </w:r>
    </w:p>
    <w:p w14:paraId="58D4C728" w14:textId="77777777" w:rsidR="003E7E97" w:rsidRPr="003E7E97" w:rsidRDefault="003E7E97" w:rsidP="00407C9F">
      <w:pPr>
        <w:spacing w:after="0"/>
        <w:jc w:val="both"/>
      </w:pPr>
      <w:r w:rsidRPr="003E7E97">
        <w:t>E-mail: bekeltetotestulet@iparkamaraszolnok.hu</w:t>
      </w:r>
    </w:p>
    <w:p w14:paraId="1444CD87" w14:textId="77777777" w:rsidR="0042245E" w:rsidRDefault="0042245E" w:rsidP="00407C9F">
      <w:pPr>
        <w:spacing w:after="0"/>
        <w:jc w:val="both"/>
      </w:pPr>
    </w:p>
    <w:p w14:paraId="75E9417D" w14:textId="1AFA6D6E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Komárom-Esztergom Megyei Békéltető Testület</w:t>
      </w:r>
    </w:p>
    <w:p w14:paraId="10825133" w14:textId="77777777" w:rsidR="003E7E97" w:rsidRPr="003E7E97" w:rsidRDefault="003E7E97" w:rsidP="00407C9F">
      <w:pPr>
        <w:spacing w:after="0"/>
        <w:jc w:val="both"/>
      </w:pPr>
      <w:r w:rsidRPr="003E7E97">
        <w:t>Cím: 2800 Tatabánya, Fő tér 36.</w:t>
      </w:r>
    </w:p>
    <w:p w14:paraId="7271BD82" w14:textId="77777777" w:rsidR="003E7E97" w:rsidRPr="003E7E97" w:rsidRDefault="003E7E97" w:rsidP="00407C9F">
      <w:pPr>
        <w:spacing w:after="0"/>
        <w:jc w:val="both"/>
      </w:pPr>
      <w:r w:rsidRPr="003E7E97">
        <w:t>Telefonszám: +36-34/513-010</w:t>
      </w:r>
    </w:p>
    <w:p w14:paraId="108015F9" w14:textId="77777777" w:rsidR="003E7E97" w:rsidRPr="003E7E97" w:rsidRDefault="003E7E97" w:rsidP="00407C9F">
      <w:pPr>
        <w:spacing w:after="0"/>
        <w:jc w:val="both"/>
      </w:pPr>
      <w:r w:rsidRPr="003E7E97">
        <w:t>Fax: +36-34/316-259</w:t>
      </w:r>
    </w:p>
    <w:p w14:paraId="1CD79ABF" w14:textId="77777777" w:rsidR="003E7E97" w:rsidRPr="003E7E97" w:rsidRDefault="003E7E97" w:rsidP="00407C9F">
      <w:pPr>
        <w:spacing w:after="0"/>
        <w:jc w:val="both"/>
      </w:pPr>
      <w:r w:rsidRPr="003E7E97">
        <w:lastRenderedPageBreak/>
        <w:t>E-mail: bekeltetes@kemkik.hu</w:t>
      </w:r>
    </w:p>
    <w:p w14:paraId="16584816" w14:textId="77777777" w:rsidR="003E7E97" w:rsidRPr="003E7E97" w:rsidRDefault="003E7E97" w:rsidP="00407C9F">
      <w:pPr>
        <w:spacing w:after="0"/>
        <w:jc w:val="both"/>
      </w:pPr>
      <w:r w:rsidRPr="003E7E97">
        <w:t>Honlap: www.kembekeltetes.hu</w:t>
      </w:r>
    </w:p>
    <w:p w14:paraId="004C4C21" w14:textId="77777777" w:rsidR="0042245E" w:rsidRDefault="0042245E" w:rsidP="00407C9F">
      <w:pPr>
        <w:spacing w:after="0"/>
        <w:jc w:val="both"/>
      </w:pPr>
    </w:p>
    <w:p w14:paraId="53D23E65" w14:textId="2E8D5D98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Nógrád Megyei Békéltető Testület</w:t>
      </w:r>
    </w:p>
    <w:p w14:paraId="43B090B1" w14:textId="77777777" w:rsidR="003E7E97" w:rsidRPr="003E7E97" w:rsidRDefault="003E7E97" w:rsidP="00407C9F">
      <w:pPr>
        <w:spacing w:after="0"/>
        <w:jc w:val="both"/>
      </w:pPr>
      <w:r w:rsidRPr="003E7E97">
        <w:t>Cím: 3100 Salgótarján, Mártírok útja 4. fsz. 14.</w:t>
      </w:r>
    </w:p>
    <w:p w14:paraId="67ABB4A2" w14:textId="77777777" w:rsidR="003E7E97" w:rsidRPr="003E7E97" w:rsidRDefault="003E7E97" w:rsidP="00407C9F">
      <w:pPr>
        <w:spacing w:after="0"/>
        <w:jc w:val="both"/>
      </w:pPr>
      <w:r w:rsidRPr="003E7E97">
        <w:t>Telefonszám: +36-32/520-860</w:t>
      </w:r>
    </w:p>
    <w:p w14:paraId="413D9EFE" w14:textId="77777777" w:rsidR="003E7E97" w:rsidRPr="003E7E97" w:rsidRDefault="003E7E97" w:rsidP="00407C9F">
      <w:pPr>
        <w:spacing w:after="0"/>
        <w:jc w:val="both"/>
      </w:pPr>
      <w:r w:rsidRPr="003E7E97">
        <w:t>Fax: +36-32/520-862</w:t>
      </w:r>
    </w:p>
    <w:p w14:paraId="74093E94" w14:textId="77777777" w:rsidR="003E7E97" w:rsidRPr="003E7E97" w:rsidRDefault="003E7E97" w:rsidP="00407C9F">
      <w:pPr>
        <w:spacing w:after="0"/>
        <w:jc w:val="both"/>
      </w:pPr>
      <w:r w:rsidRPr="003E7E97">
        <w:t>E-mail: nkik@nkik.hu</w:t>
      </w:r>
    </w:p>
    <w:p w14:paraId="21B29879" w14:textId="77777777" w:rsidR="003E7E97" w:rsidRPr="003E7E97" w:rsidRDefault="003E7E97" w:rsidP="00407C9F">
      <w:pPr>
        <w:spacing w:after="0"/>
        <w:jc w:val="both"/>
      </w:pPr>
      <w:r w:rsidRPr="003E7E97">
        <w:t>Honlap: www.nkik.hu www.bekeltetes-nograd-hu</w:t>
      </w:r>
    </w:p>
    <w:p w14:paraId="516FA655" w14:textId="77777777" w:rsidR="0042245E" w:rsidRDefault="0042245E" w:rsidP="00407C9F">
      <w:pPr>
        <w:spacing w:after="0"/>
        <w:jc w:val="both"/>
      </w:pPr>
    </w:p>
    <w:p w14:paraId="5B90123A" w14:textId="0A1136CA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Pest Megyei Békéltető Testület</w:t>
      </w:r>
    </w:p>
    <w:p w14:paraId="411824B8" w14:textId="77777777" w:rsidR="003E7E97" w:rsidRPr="003E7E97" w:rsidRDefault="003E7E97" w:rsidP="00407C9F">
      <w:pPr>
        <w:spacing w:after="0"/>
        <w:jc w:val="both"/>
      </w:pPr>
      <w:r w:rsidRPr="003E7E97">
        <w:t>Cím: 1119 Budapest, Balassi Bálint utca 25. IV/2.</w:t>
      </w:r>
    </w:p>
    <w:p w14:paraId="56458507" w14:textId="77777777" w:rsidR="003E7E97" w:rsidRPr="003E7E97" w:rsidRDefault="003E7E97" w:rsidP="00407C9F">
      <w:pPr>
        <w:spacing w:after="0"/>
        <w:jc w:val="both"/>
      </w:pPr>
      <w:r w:rsidRPr="003E7E97">
        <w:t>Telefonszám: +36-1/792-7881</w:t>
      </w:r>
    </w:p>
    <w:p w14:paraId="440D43BF" w14:textId="77777777" w:rsidR="003E7E97" w:rsidRPr="003E7E97" w:rsidRDefault="003E7E97" w:rsidP="00407C9F">
      <w:pPr>
        <w:spacing w:after="0"/>
        <w:jc w:val="both"/>
      </w:pPr>
      <w:r w:rsidRPr="003E7E97">
        <w:t>E-mail: pmbekelteto@pmkik.hu</w:t>
      </w:r>
    </w:p>
    <w:p w14:paraId="4BECC6EF" w14:textId="77777777" w:rsidR="003E7E97" w:rsidRPr="003E7E97" w:rsidRDefault="003E7E97" w:rsidP="00407C9F">
      <w:pPr>
        <w:spacing w:after="0"/>
        <w:jc w:val="both"/>
      </w:pPr>
      <w:r w:rsidRPr="003E7E97">
        <w:t>Honlap: www.pestmegyeibekelteto.hu</w:t>
      </w:r>
    </w:p>
    <w:p w14:paraId="78EA6139" w14:textId="77777777" w:rsidR="0042245E" w:rsidRDefault="0042245E" w:rsidP="00407C9F">
      <w:pPr>
        <w:spacing w:after="0"/>
        <w:jc w:val="both"/>
      </w:pPr>
    </w:p>
    <w:p w14:paraId="5598A2C7" w14:textId="434CEB44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Somogy Megyei Békéltető Testület</w:t>
      </w:r>
    </w:p>
    <w:p w14:paraId="5BA991F8" w14:textId="77777777" w:rsidR="003E7E97" w:rsidRPr="003E7E97" w:rsidRDefault="003E7E97" w:rsidP="00407C9F">
      <w:pPr>
        <w:spacing w:after="0"/>
        <w:jc w:val="both"/>
      </w:pPr>
      <w:r w:rsidRPr="003E7E97">
        <w:t>Cím: 7400 Kaposvár, Anna u.6.</w:t>
      </w:r>
    </w:p>
    <w:p w14:paraId="1351C398" w14:textId="77777777" w:rsidR="003E7E97" w:rsidRPr="003E7E97" w:rsidRDefault="003E7E97" w:rsidP="00407C9F">
      <w:pPr>
        <w:spacing w:after="0"/>
        <w:jc w:val="both"/>
      </w:pPr>
      <w:r w:rsidRPr="003E7E97">
        <w:t>Telefonszám: +36-82/501-000, +36-82/501-026</w:t>
      </w:r>
    </w:p>
    <w:p w14:paraId="42C9524B" w14:textId="77777777" w:rsidR="003E7E97" w:rsidRPr="003E7E97" w:rsidRDefault="003E7E97" w:rsidP="00407C9F">
      <w:pPr>
        <w:spacing w:after="0"/>
        <w:jc w:val="both"/>
      </w:pPr>
      <w:r w:rsidRPr="003E7E97">
        <w:t>E-mail: skik@skik.hu</w:t>
      </w:r>
    </w:p>
    <w:p w14:paraId="4066EA4D" w14:textId="77777777" w:rsidR="003E7E97" w:rsidRPr="003E7E97" w:rsidRDefault="003E7E97" w:rsidP="00407C9F">
      <w:pPr>
        <w:spacing w:after="0"/>
        <w:jc w:val="both"/>
      </w:pPr>
      <w:r w:rsidRPr="003E7E97">
        <w:t>Honlap: www.skik.hu</w:t>
      </w:r>
    </w:p>
    <w:p w14:paraId="7AFA2038" w14:textId="77777777" w:rsidR="0042245E" w:rsidRDefault="0042245E" w:rsidP="00407C9F">
      <w:pPr>
        <w:spacing w:after="0"/>
        <w:jc w:val="both"/>
      </w:pPr>
    </w:p>
    <w:p w14:paraId="47376AC2" w14:textId="52A0B986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Szabolcs-Szatmár-Bereg Megyei Békéltető Testület</w:t>
      </w:r>
    </w:p>
    <w:p w14:paraId="340765B3" w14:textId="77777777" w:rsidR="003E7E97" w:rsidRPr="003E7E97" w:rsidRDefault="003E7E97" w:rsidP="00407C9F">
      <w:pPr>
        <w:spacing w:after="0"/>
        <w:jc w:val="both"/>
      </w:pPr>
      <w:r w:rsidRPr="003E7E97">
        <w:t>Cím: 4400 Nyíregyháza, Széchenyi u. 2.</w:t>
      </w:r>
    </w:p>
    <w:p w14:paraId="1AD559F9" w14:textId="77777777" w:rsidR="003E7E97" w:rsidRPr="003E7E97" w:rsidRDefault="003E7E97" w:rsidP="00407C9F">
      <w:pPr>
        <w:spacing w:after="0"/>
        <w:jc w:val="both"/>
      </w:pPr>
      <w:r w:rsidRPr="003E7E97">
        <w:t>Telefonszám: +36-42/420-180</w:t>
      </w:r>
    </w:p>
    <w:p w14:paraId="05E9660D" w14:textId="77777777" w:rsidR="003E7E97" w:rsidRPr="003E7E97" w:rsidRDefault="003E7E97" w:rsidP="00407C9F">
      <w:pPr>
        <w:spacing w:after="0"/>
        <w:jc w:val="both"/>
      </w:pPr>
      <w:r w:rsidRPr="003E7E97">
        <w:t>Fax: +36-42/420-180</w:t>
      </w:r>
    </w:p>
    <w:p w14:paraId="65FCA3DD" w14:textId="77777777" w:rsidR="003E7E97" w:rsidRPr="003E7E97" w:rsidRDefault="003E7E97" w:rsidP="00407C9F">
      <w:pPr>
        <w:spacing w:after="0"/>
        <w:jc w:val="both"/>
      </w:pPr>
      <w:r w:rsidRPr="003E7E97">
        <w:t>E-mail: bekelteto@szabkam.hu</w:t>
      </w:r>
    </w:p>
    <w:p w14:paraId="35946E43" w14:textId="77777777" w:rsidR="0042245E" w:rsidRDefault="0042245E" w:rsidP="00407C9F">
      <w:pPr>
        <w:spacing w:after="0"/>
        <w:jc w:val="both"/>
      </w:pPr>
    </w:p>
    <w:p w14:paraId="28273665" w14:textId="68B2FCAD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Tolna Megyei Békéltető Testület</w:t>
      </w:r>
    </w:p>
    <w:p w14:paraId="035E83C2" w14:textId="77777777" w:rsidR="003E7E97" w:rsidRPr="003E7E97" w:rsidRDefault="003E7E97" w:rsidP="00407C9F">
      <w:pPr>
        <w:spacing w:after="0"/>
        <w:jc w:val="both"/>
      </w:pPr>
      <w:r w:rsidRPr="003E7E97">
        <w:t>Cím: 7100 Szekszárd, Arany J. u. 23-25.</w:t>
      </w:r>
    </w:p>
    <w:p w14:paraId="5BF14C64" w14:textId="77777777" w:rsidR="003E7E97" w:rsidRPr="003E7E97" w:rsidRDefault="003E7E97" w:rsidP="00407C9F">
      <w:pPr>
        <w:spacing w:after="0"/>
        <w:jc w:val="both"/>
      </w:pPr>
      <w:r w:rsidRPr="003E7E97">
        <w:t>Telefonszám: +36-74/411-661 +36-30/664-2130</w:t>
      </w:r>
    </w:p>
    <w:p w14:paraId="530C8AE5" w14:textId="77777777" w:rsidR="003E7E97" w:rsidRPr="003E7E97" w:rsidRDefault="003E7E97" w:rsidP="00407C9F">
      <w:pPr>
        <w:spacing w:after="0"/>
        <w:jc w:val="both"/>
      </w:pPr>
      <w:r w:rsidRPr="003E7E97">
        <w:t>Fax: +36-74/411-456</w:t>
      </w:r>
    </w:p>
    <w:p w14:paraId="2339429E" w14:textId="77777777" w:rsidR="003E7E97" w:rsidRPr="003E7E97" w:rsidRDefault="003E7E97" w:rsidP="00407C9F">
      <w:pPr>
        <w:spacing w:after="0"/>
        <w:jc w:val="both"/>
      </w:pPr>
      <w:r w:rsidRPr="003E7E97">
        <w:t>E-mail: kamara@tmkik.hu</w:t>
      </w:r>
    </w:p>
    <w:p w14:paraId="0EDDA0D4" w14:textId="77777777" w:rsidR="0042245E" w:rsidRDefault="0042245E" w:rsidP="00407C9F">
      <w:pPr>
        <w:spacing w:after="0"/>
        <w:jc w:val="both"/>
      </w:pPr>
    </w:p>
    <w:p w14:paraId="66BD6F8D" w14:textId="1A56CC05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Vas Megyei Békéltető Testület</w:t>
      </w:r>
    </w:p>
    <w:p w14:paraId="0C6D715B" w14:textId="77777777" w:rsidR="003E7E97" w:rsidRPr="003E7E97" w:rsidRDefault="003E7E97" w:rsidP="00407C9F">
      <w:pPr>
        <w:spacing w:after="0"/>
        <w:jc w:val="both"/>
      </w:pPr>
      <w:r w:rsidRPr="003E7E97">
        <w:t>Cím: 9700 Szombathely, Rákóczi F. u. 23.</w:t>
      </w:r>
    </w:p>
    <w:p w14:paraId="5DA27092" w14:textId="77777777" w:rsidR="003E7E97" w:rsidRPr="003E7E97" w:rsidRDefault="003E7E97" w:rsidP="00407C9F">
      <w:pPr>
        <w:spacing w:after="0"/>
        <w:jc w:val="both"/>
      </w:pPr>
      <w:r w:rsidRPr="003E7E97">
        <w:t>Telefonszám: +36-94/312-356 +36-94/506-645</w:t>
      </w:r>
    </w:p>
    <w:p w14:paraId="3BC579F0" w14:textId="77777777" w:rsidR="003E7E97" w:rsidRPr="003E7E97" w:rsidRDefault="003E7E97" w:rsidP="00407C9F">
      <w:pPr>
        <w:spacing w:after="0"/>
        <w:jc w:val="both"/>
      </w:pPr>
      <w:r w:rsidRPr="003E7E97">
        <w:t>E-mail: bea@vmkik.hu</w:t>
      </w:r>
    </w:p>
    <w:p w14:paraId="40E6382D" w14:textId="77777777" w:rsidR="0042245E" w:rsidRDefault="0042245E" w:rsidP="00407C9F">
      <w:pPr>
        <w:spacing w:after="0"/>
        <w:jc w:val="both"/>
      </w:pPr>
    </w:p>
    <w:p w14:paraId="21E3D16B" w14:textId="676FA3A7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Veszprém Megyei Békéltető Testület</w:t>
      </w:r>
    </w:p>
    <w:p w14:paraId="3BE5B88F" w14:textId="77777777" w:rsidR="003E7E97" w:rsidRPr="003E7E97" w:rsidRDefault="003E7E97" w:rsidP="00407C9F">
      <w:pPr>
        <w:spacing w:after="0"/>
        <w:jc w:val="both"/>
      </w:pPr>
      <w:r w:rsidRPr="003E7E97">
        <w:t>Cím: 8200 Veszprém, Radnóti tér 1. Pf. 220</w:t>
      </w:r>
    </w:p>
    <w:p w14:paraId="76E612BF" w14:textId="77777777" w:rsidR="003E7E97" w:rsidRPr="003E7E97" w:rsidRDefault="003E7E97" w:rsidP="00407C9F">
      <w:pPr>
        <w:spacing w:after="0"/>
        <w:jc w:val="both"/>
      </w:pPr>
      <w:r w:rsidRPr="003E7E97">
        <w:t>Telefonszám: +36-88/814-121; +36-88/814-111</w:t>
      </w:r>
    </w:p>
    <w:p w14:paraId="4BD5AB80" w14:textId="77777777" w:rsidR="003E7E97" w:rsidRPr="003E7E97" w:rsidRDefault="003E7E97" w:rsidP="00407C9F">
      <w:pPr>
        <w:spacing w:after="0"/>
        <w:jc w:val="both"/>
      </w:pPr>
      <w:r w:rsidRPr="003E7E97">
        <w:lastRenderedPageBreak/>
        <w:t>Fax: +36-88/412-150</w:t>
      </w:r>
    </w:p>
    <w:p w14:paraId="5F212756" w14:textId="77777777" w:rsidR="003E7E97" w:rsidRPr="003E7E97" w:rsidRDefault="003E7E97" w:rsidP="00407C9F">
      <w:pPr>
        <w:spacing w:after="0"/>
        <w:jc w:val="both"/>
      </w:pPr>
      <w:r w:rsidRPr="003E7E97">
        <w:t>E-mail: info@bekeltetesveszprem.hu</w:t>
      </w:r>
    </w:p>
    <w:p w14:paraId="15EF0648" w14:textId="77777777" w:rsidR="003E7E97" w:rsidRPr="003E7E97" w:rsidRDefault="003E7E97" w:rsidP="00407C9F">
      <w:pPr>
        <w:spacing w:after="0"/>
        <w:jc w:val="both"/>
      </w:pPr>
      <w:r w:rsidRPr="003E7E97">
        <w:t>Honlap: www.bekeltetesveszprem.hu</w:t>
      </w:r>
    </w:p>
    <w:p w14:paraId="0DC25447" w14:textId="77777777" w:rsidR="0042245E" w:rsidRDefault="0042245E" w:rsidP="00407C9F">
      <w:pPr>
        <w:spacing w:after="0"/>
        <w:jc w:val="both"/>
      </w:pPr>
    </w:p>
    <w:p w14:paraId="0DD0AB30" w14:textId="5B05EF83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Zala Megyei Békéltető Testület</w:t>
      </w:r>
    </w:p>
    <w:p w14:paraId="1943F84D" w14:textId="77777777" w:rsidR="003E7E97" w:rsidRPr="003E7E97" w:rsidRDefault="003E7E97" w:rsidP="00407C9F">
      <w:pPr>
        <w:spacing w:after="0"/>
        <w:jc w:val="both"/>
      </w:pPr>
      <w:r w:rsidRPr="003E7E97">
        <w:t>Cím: 8900 Zalaegerszeg, Petőfi u. 24.</w:t>
      </w:r>
    </w:p>
    <w:p w14:paraId="5F996DB9" w14:textId="77777777" w:rsidR="003E7E97" w:rsidRPr="003E7E97" w:rsidRDefault="003E7E97" w:rsidP="00407C9F">
      <w:pPr>
        <w:spacing w:after="0"/>
        <w:jc w:val="both"/>
      </w:pPr>
      <w:r w:rsidRPr="003E7E97">
        <w:t>Telefonszám: +36-92/550-513</w:t>
      </w:r>
    </w:p>
    <w:p w14:paraId="1C13448D" w14:textId="77777777" w:rsidR="003E7E97" w:rsidRPr="003E7E97" w:rsidRDefault="003E7E97" w:rsidP="00407C9F">
      <w:pPr>
        <w:spacing w:after="0"/>
        <w:jc w:val="both"/>
      </w:pPr>
      <w:r w:rsidRPr="003E7E97">
        <w:t>Fax: +36-92/550-525</w:t>
      </w:r>
    </w:p>
    <w:p w14:paraId="2A398FBE" w14:textId="77777777" w:rsidR="003E7E97" w:rsidRPr="003E7E97" w:rsidRDefault="003E7E97" w:rsidP="00407C9F">
      <w:pPr>
        <w:spacing w:after="0"/>
        <w:jc w:val="both"/>
      </w:pPr>
      <w:r w:rsidRPr="003E7E97">
        <w:t>E-mail: zmbekelteto@zmkik.hu</w:t>
      </w:r>
    </w:p>
    <w:p w14:paraId="7D4C408A" w14:textId="7327D98B" w:rsidR="003E7E97" w:rsidRPr="003E7E97" w:rsidRDefault="003E7E97" w:rsidP="00407C9F">
      <w:pPr>
        <w:spacing w:after="0"/>
        <w:jc w:val="both"/>
      </w:pPr>
      <w:r w:rsidRPr="003E7E97">
        <w:t>Honlap: www.bekelteteszala.hu</w:t>
      </w:r>
    </w:p>
    <w:p w14:paraId="63491727" w14:textId="77777777" w:rsidR="0042245E" w:rsidRDefault="0042245E" w:rsidP="00407C9F">
      <w:pPr>
        <w:spacing w:after="0"/>
        <w:jc w:val="both"/>
      </w:pPr>
    </w:p>
    <w:p w14:paraId="7154EA23" w14:textId="362923A4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Online vitarendezési platform</w:t>
      </w:r>
    </w:p>
    <w:p w14:paraId="1582D1B0" w14:textId="525D2EBE" w:rsidR="003E7E97" w:rsidRPr="003E7E97" w:rsidRDefault="003E7E97" w:rsidP="00407C9F">
      <w:pPr>
        <w:spacing w:after="0"/>
        <w:jc w:val="both"/>
      </w:pPr>
      <w:r w:rsidRPr="003E7E97">
        <w:t>Az Európai Bizottság által működtetett online vitarendezési platform rendeltetése, hogy az EU-tagországok,</w:t>
      </w:r>
      <w:r w:rsidR="0042245E">
        <w:t xml:space="preserve"> </w:t>
      </w:r>
      <w:r w:rsidRPr="003E7E97">
        <w:t>valamint Norvégia, Izland és Liechtenstein fogyasztói, illetve kereskedői bíróságon kívül tudják rendezni az áruk</w:t>
      </w:r>
      <w:r w:rsidR="0042245E">
        <w:t xml:space="preserve"> </w:t>
      </w:r>
      <w:r w:rsidRPr="003E7E97">
        <w:t>vagy szolgáltatások online értékesítésével kapcsolatos jogvitáikat.</w:t>
      </w:r>
    </w:p>
    <w:p w14:paraId="61CCAB5B" w14:textId="77777777" w:rsidR="0042245E" w:rsidRDefault="0042245E" w:rsidP="00407C9F">
      <w:pPr>
        <w:spacing w:after="0"/>
        <w:jc w:val="both"/>
      </w:pPr>
    </w:p>
    <w:p w14:paraId="3006476F" w14:textId="5BBD1180" w:rsidR="003E7E97" w:rsidRPr="003E7E97" w:rsidRDefault="003E7E97" w:rsidP="00407C9F">
      <w:pPr>
        <w:spacing w:after="0"/>
        <w:jc w:val="both"/>
      </w:pPr>
      <w:r w:rsidRPr="003E7E97">
        <w:t>Az online vitarendezési (OVR) platform nem áll kapcsolatban egyetlen kereskedővel sem, a segítségével panaszát</w:t>
      </w:r>
      <w:r w:rsidR="0042245E">
        <w:t xml:space="preserve"> </w:t>
      </w:r>
      <w:r w:rsidRPr="003E7E97">
        <w:t>elküldheti egy jóváhagyott vitarendezési testületnek.</w:t>
      </w:r>
    </w:p>
    <w:p w14:paraId="15456110" w14:textId="6CDBD103" w:rsidR="003E7E97" w:rsidRPr="003E7E97" w:rsidRDefault="003E7E97" w:rsidP="00407C9F">
      <w:pPr>
        <w:spacing w:after="0"/>
        <w:jc w:val="both"/>
      </w:pPr>
      <w:r w:rsidRPr="003E7E97">
        <w:t>A vitarendezési testület egy pártatlan szervezet vagy magánszemély, aki a fogyasztók és a kereskedők közötti viták</w:t>
      </w:r>
      <w:r w:rsidR="0042245E">
        <w:t xml:space="preserve"> </w:t>
      </w:r>
      <w:r w:rsidRPr="003E7E97">
        <w:t xml:space="preserve">rendezésében </w:t>
      </w:r>
      <w:proofErr w:type="gramStart"/>
      <w:r w:rsidRPr="003E7E97">
        <w:t>nyújt</w:t>
      </w:r>
      <w:r w:rsidR="0042245E">
        <w:t xml:space="preserve"> </w:t>
      </w:r>
      <w:r w:rsidRPr="003E7E97">
        <w:t>segítséget</w:t>
      </w:r>
      <w:proofErr w:type="gramEnd"/>
      <w:r w:rsidRPr="003E7E97">
        <w:t>. Ezt a folyamatot nevezzük alternatív vitarendezési eljárásnak, amely általában</w:t>
      </w:r>
      <w:r w:rsidR="0042245E">
        <w:t xml:space="preserve"> </w:t>
      </w:r>
      <w:r w:rsidRPr="003E7E97">
        <w:t>gyorsabb és olcsóbb, mint a bírósági pereskedés.</w:t>
      </w:r>
    </w:p>
    <w:p w14:paraId="1F192D2F" w14:textId="77777777" w:rsidR="0042245E" w:rsidRDefault="0042245E" w:rsidP="00407C9F">
      <w:pPr>
        <w:spacing w:after="0"/>
        <w:jc w:val="both"/>
      </w:pPr>
    </w:p>
    <w:p w14:paraId="794EBBD1" w14:textId="775381CB" w:rsidR="003E7E97" w:rsidRPr="003E7E97" w:rsidRDefault="003E7E97" w:rsidP="00407C9F">
      <w:pPr>
        <w:spacing w:after="0"/>
        <w:jc w:val="both"/>
      </w:pPr>
      <w:r w:rsidRPr="003E7E97">
        <w:t>Az OVR platformon kizárólag a nemzeti kormányok által különböző minőségi szempontok – igazságosság,</w:t>
      </w:r>
      <w:r w:rsidR="0042245E">
        <w:t xml:space="preserve"> </w:t>
      </w:r>
      <w:r w:rsidRPr="003E7E97">
        <w:t>átláthatóság, hatékonyság és elérhetőség – alapján jóváhagyott vitarendezési testületeket lehet igénybe venni.</w:t>
      </w:r>
    </w:p>
    <w:p w14:paraId="7DF4AEA5" w14:textId="77777777" w:rsidR="0042245E" w:rsidRDefault="0042245E" w:rsidP="00407C9F">
      <w:pPr>
        <w:spacing w:after="0"/>
        <w:jc w:val="both"/>
      </w:pPr>
    </w:p>
    <w:p w14:paraId="5C8843E6" w14:textId="59A7304C" w:rsidR="003E7E97" w:rsidRPr="003E7E97" w:rsidRDefault="003E7E97" w:rsidP="00407C9F">
      <w:pPr>
        <w:spacing w:after="0"/>
        <w:jc w:val="both"/>
      </w:pPr>
      <w:r w:rsidRPr="003E7E97">
        <w:t>Az online vitarendezési platform ide kattintva érhető elő:</w:t>
      </w:r>
    </w:p>
    <w:p w14:paraId="73F12357" w14:textId="77777777" w:rsidR="0042245E" w:rsidRDefault="003E7E97" w:rsidP="00407C9F">
      <w:pPr>
        <w:spacing w:after="0"/>
        <w:jc w:val="both"/>
      </w:pPr>
      <w:r w:rsidRPr="003E7E97">
        <w:t>Online vitarendezési platform</w:t>
      </w:r>
      <w:r w:rsidR="0042245E">
        <w:t xml:space="preserve"> -  </w:t>
      </w:r>
    </w:p>
    <w:p w14:paraId="72A1BBDF" w14:textId="18EA69FF" w:rsidR="003E7E97" w:rsidRPr="003E7E97" w:rsidRDefault="0042245E" w:rsidP="00407C9F">
      <w:pPr>
        <w:spacing w:after="0"/>
        <w:jc w:val="both"/>
      </w:pPr>
      <w:r w:rsidRPr="0042245E">
        <w:t>https://ec.europa.eu/consumers/odr/main/index.cfm?event=main.home.chooseLanguage</w:t>
      </w:r>
    </w:p>
    <w:p w14:paraId="7C28821E" w14:textId="77777777" w:rsidR="0042245E" w:rsidRDefault="0042245E" w:rsidP="00407C9F">
      <w:pPr>
        <w:spacing w:after="0"/>
        <w:jc w:val="both"/>
      </w:pPr>
    </w:p>
    <w:p w14:paraId="4BF2E0E5" w14:textId="6CF97626" w:rsidR="003E7E97" w:rsidRPr="003E7E97" w:rsidRDefault="003E7E97" w:rsidP="00407C9F">
      <w:pPr>
        <w:spacing w:after="0"/>
        <w:jc w:val="both"/>
      </w:pPr>
      <w:r w:rsidRPr="003E7E97">
        <w:t>A platform használatának feltétele, hogy a Vevő / Megrendelő és a Kereskedő – jelen esetben az Eladó /</w:t>
      </w:r>
      <w:r w:rsidR="0042245E">
        <w:t xml:space="preserve"> </w:t>
      </w:r>
      <w:r w:rsidRPr="003E7E97">
        <w:t>Szolgáltató – lakhelye, illetve székhelye az Unióban, Norvégiában, Izlandon vagy Liechtensteinben legyen.</w:t>
      </w:r>
    </w:p>
    <w:p w14:paraId="7D258FB5" w14:textId="77777777" w:rsidR="0042245E" w:rsidRDefault="0042245E" w:rsidP="00407C9F">
      <w:pPr>
        <w:spacing w:after="0"/>
        <w:jc w:val="both"/>
      </w:pPr>
    </w:p>
    <w:p w14:paraId="46077C28" w14:textId="77777777" w:rsidR="0042245E" w:rsidRDefault="003E7E97" w:rsidP="00407C9F">
      <w:pPr>
        <w:spacing w:after="0"/>
        <w:jc w:val="both"/>
      </w:pPr>
      <w:r w:rsidRPr="003E7E97">
        <w:t>Panasz akkor tehető, ha:</w:t>
      </w:r>
    </w:p>
    <w:p w14:paraId="4964EF21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A Vevő / Megrendelő valamelyik uniós tagállamban, Norvégiában, Izlandon vagy Liechtensteinben él.</w:t>
      </w:r>
    </w:p>
    <w:p w14:paraId="7948CB38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Az Eladó / Szolgáltató – székhelye valamelyik uniós tagállamban, Norvégiában, Izlandon vagy</w:t>
      </w:r>
      <w:r w:rsidR="002C5FB8">
        <w:t xml:space="preserve"> </w:t>
      </w:r>
      <w:r w:rsidRPr="003E7E97">
        <w:t>Liechtensteinben van.</w:t>
      </w:r>
    </w:p>
    <w:p w14:paraId="7566A61E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A Vevő / Megrendelő panasza olyan termékkel vagy szolgáltatással kapcsolatos, melyet online vásárolt.</w:t>
      </w:r>
    </w:p>
    <w:p w14:paraId="21794ACF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Ismeri az Eladó / Szolgáltató e-mail-címét.</w:t>
      </w:r>
    </w:p>
    <w:p w14:paraId="217B3E4D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lastRenderedPageBreak/>
        <w:t>Már kapcsolatba lépett az Eladóval / Szolgáltatóval a panasza miatt.</w:t>
      </w:r>
    </w:p>
    <w:p w14:paraId="66480517" w14:textId="77777777" w:rsidR="002C5FB8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Első alkalommal próbálja bíróságon kívül rendezni jogvitáját az Eladóval / Szolgáltatóval.</w:t>
      </w:r>
    </w:p>
    <w:p w14:paraId="62CA8863" w14:textId="7B5E2896" w:rsidR="003E7E97" w:rsidRPr="003E7E97" w:rsidRDefault="003E7E97" w:rsidP="00407C9F">
      <w:pPr>
        <w:pStyle w:val="Listaszerbekezds"/>
        <w:numPr>
          <w:ilvl w:val="0"/>
          <w:numId w:val="5"/>
        </w:numPr>
        <w:spacing w:after="0"/>
        <w:jc w:val="both"/>
      </w:pPr>
      <w:r w:rsidRPr="003E7E97">
        <w:t>Az Eladó / Szolgáltató ebben az ügyben nem perelte be korábban.</w:t>
      </w:r>
    </w:p>
    <w:p w14:paraId="13FA3102" w14:textId="77777777" w:rsidR="002C5FB8" w:rsidRDefault="002C5FB8" w:rsidP="00407C9F">
      <w:pPr>
        <w:spacing w:after="0"/>
        <w:jc w:val="both"/>
      </w:pPr>
    </w:p>
    <w:p w14:paraId="6C0747E8" w14:textId="354D2DE7" w:rsidR="003E7E97" w:rsidRPr="003E7E97" w:rsidRDefault="003E7E97" w:rsidP="00407C9F">
      <w:pPr>
        <w:spacing w:after="0"/>
        <w:jc w:val="both"/>
      </w:pPr>
      <w:r w:rsidRPr="003E7E97">
        <w:t>Miután az Eladó / Szolgáltató beleegyezett abba, hogy a vitarendezési eljárás keretében kerüljön sor a panasz</w:t>
      </w:r>
      <w:r w:rsidR="002C5FB8">
        <w:t xml:space="preserve"> </w:t>
      </w:r>
      <w:r w:rsidRPr="003E7E97">
        <w:t>kezelésére, a Feleknek 30 napon belül megállapodásra kell jutniuk arról, hogy melyik</w:t>
      </w:r>
      <w:r w:rsidR="002C5FB8">
        <w:t xml:space="preserve"> </w:t>
      </w:r>
      <w:r w:rsidRPr="003E7E97">
        <w:t>vitarendezési testületet fogják</w:t>
      </w:r>
      <w:r w:rsidR="002C5FB8">
        <w:t xml:space="preserve"> </w:t>
      </w:r>
      <w:r w:rsidRPr="003E7E97">
        <w:t>felkérni a panasz kivizsgálására.</w:t>
      </w:r>
    </w:p>
    <w:p w14:paraId="6E1731D1" w14:textId="77777777" w:rsidR="002C5FB8" w:rsidRDefault="002C5FB8" w:rsidP="00407C9F">
      <w:pPr>
        <w:spacing w:after="0"/>
        <w:jc w:val="both"/>
      </w:pPr>
    </w:p>
    <w:p w14:paraId="39FE9909" w14:textId="6CE6D21A" w:rsidR="003E7E97" w:rsidRPr="003E7E97" w:rsidRDefault="003E7E97" w:rsidP="00407C9F">
      <w:pPr>
        <w:spacing w:after="0"/>
        <w:jc w:val="both"/>
      </w:pPr>
      <w:r w:rsidRPr="003E7E97">
        <w:t>A panasza a közösen kiválasztott vitarendezési testület elé kerül.</w:t>
      </w:r>
    </w:p>
    <w:p w14:paraId="2D0A831E" w14:textId="77777777" w:rsidR="002C5FB8" w:rsidRDefault="002C5FB8" w:rsidP="00407C9F">
      <w:pPr>
        <w:spacing w:after="0"/>
        <w:jc w:val="both"/>
      </w:pPr>
    </w:p>
    <w:p w14:paraId="330B1BCF" w14:textId="5BACCED0" w:rsidR="003E7E97" w:rsidRPr="003E7E97" w:rsidRDefault="003E7E97" w:rsidP="00407C9F">
      <w:pPr>
        <w:spacing w:after="0"/>
        <w:jc w:val="both"/>
      </w:pPr>
      <w:r w:rsidRPr="003E7E97">
        <w:t>A platform értesítést küld a Vevőnek / Megrendelőnek, ha a vitarendezési testület kezelni tudja az ügyét és</w:t>
      </w:r>
      <w:r w:rsidR="002C5FB8">
        <w:t xml:space="preserve"> </w:t>
      </w:r>
      <w:r w:rsidRPr="003E7E97">
        <w:t>eredményre jut.</w:t>
      </w:r>
    </w:p>
    <w:p w14:paraId="44062B4E" w14:textId="77777777" w:rsidR="002C5FB8" w:rsidRDefault="002C5FB8" w:rsidP="00407C9F">
      <w:pPr>
        <w:spacing w:after="0"/>
        <w:jc w:val="both"/>
      </w:pPr>
    </w:p>
    <w:p w14:paraId="4C36A173" w14:textId="0F86DE2D" w:rsidR="003E7E97" w:rsidRPr="003E7E97" w:rsidRDefault="003E7E97" w:rsidP="00407C9F">
      <w:pPr>
        <w:spacing w:after="0"/>
        <w:jc w:val="both"/>
      </w:pPr>
      <w:r w:rsidRPr="003E7E97">
        <w:t>Ha a vitarendezési testület nem tudja kezelni a panaszt, arról indoklással együtt szintén értesítést kap.</w:t>
      </w:r>
    </w:p>
    <w:p w14:paraId="2324941E" w14:textId="77777777" w:rsidR="002C5FB8" w:rsidRDefault="002C5FB8" w:rsidP="00407C9F">
      <w:pPr>
        <w:spacing w:after="0"/>
        <w:jc w:val="both"/>
      </w:pPr>
    </w:p>
    <w:p w14:paraId="66DC9D08" w14:textId="3BB829B3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XI. SZERZŐI JOGOK</w:t>
      </w:r>
    </w:p>
    <w:p w14:paraId="041E62E7" w14:textId="77777777" w:rsidR="002C5FB8" w:rsidRDefault="002C5FB8" w:rsidP="00407C9F">
      <w:pPr>
        <w:spacing w:after="0"/>
        <w:jc w:val="both"/>
      </w:pPr>
    </w:p>
    <w:p w14:paraId="4B5FCFBB" w14:textId="4978F402" w:rsidR="003E7E97" w:rsidRPr="003E7E97" w:rsidRDefault="003E7E97" w:rsidP="00407C9F">
      <w:pPr>
        <w:spacing w:after="0"/>
        <w:jc w:val="both"/>
      </w:pPr>
      <w:r w:rsidRPr="003E7E97">
        <w:t>A felületen lévő tartalom – a Ptk. és a Szjt. erejénél fogva – szerzői jogi védelem alatt áll, azt a jogtulajdonos</w:t>
      </w:r>
      <w:r w:rsidR="002C5FB8">
        <w:t xml:space="preserve"> </w:t>
      </w:r>
      <w:r w:rsidRPr="003E7E97">
        <w:t>engedélye nélkül másolni vagy változatlan formában felhasználni jogellenes.</w:t>
      </w:r>
    </w:p>
    <w:p w14:paraId="6DAE2B8E" w14:textId="77777777" w:rsidR="002C5FB8" w:rsidRDefault="002C5FB8" w:rsidP="00407C9F">
      <w:pPr>
        <w:spacing w:after="0"/>
        <w:jc w:val="both"/>
      </w:pPr>
    </w:p>
    <w:p w14:paraId="657A83FA" w14:textId="562EBF20" w:rsidR="003E7E97" w:rsidRPr="003E7E97" w:rsidRDefault="003E7E97" w:rsidP="00407C9F">
      <w:pPr>
        <w:spacing w:after="0"/>
        <w:jc w:val="both"/>
      </w:pPr>
      <w:r w:rsidRPr="003E7E97">
        <w:t>Bármilyen anyagot átvenni, felhasználni a jogtulajdonos írásos hozzájárulása esetén is csak jelen weboldalra való</w:t>
      </w:r>
      <w:r w:rsidR="002C5FB8">
        <w:t xml:space="preserve"> </w:t>
      </w:r>
      <w:r w:rsidRPr="003E7E97">
        <w:t>hivatkozással, a forrás feltüntetésével lehet.</w:t>
      </w:r>
    </w:p>
    <w:p w14:paraId="28260D46" w14:textId="796DADD8" w:rsidR="003E7E97" w:rsidRPr="003E7E97" w:rsidRDefault="003E7E97" w:rsidP="00407C9F">
      <w:pPr>
        <w:spacing w:after="0"/>
        <w:jc w:val="both"/>
      </w:pPr>
      <w:r w:rsidRPr="003E7E97">
        <w:t xml:space="preserve">A jogtulajdonos: </w:t>
      </w:r>
      <w:proofErr w:type="spellStart"/>
      <w:r w:rsidR="00DB0FB6">
        <w:t>Kimchi</w:t>
      </w:r>
      <w:proofErr w:type="spellEnd"/>
      <w:r w:rsidR="00DB0FB6">
        <w:t xml:space="preserve"> Kisasszony Koreai Műhelye Kft. Felelős vezető: </w:t>
      </w:r>
      <w:r w:rsidRPr="003E7E97">
        <w:t>Hanó Renáta</w:t>
      </w:r>
    </w:p>
    <w:p w14:paraId="56D80F25" w14:textId="77777777" w:rsidR="003E7E97" w:rsidRPr="003E7E97" w:rsidRDefault="003E7E97" w:rsidP="00407C9F">
      <w:pPr>
        <w:spacing w:after="0"/>
        <w:jc w:val="both"/>
      </w:pPr>
      <w:r w:rsidRPr="003E7E97">
        <w:t>E-mail cím: info@kimchikisasszony.hu</w:t>
      </w:r>
    </w:p>
    <w:p w14:paraId="39C9DAAE" w14:textId="41132587" w:rsidR="003E7E97" w:rsidRDefault="003E7E97" w:rsidP="00407C9F">
      <w:pPr>
        <w:spacing w:after="0"/>
        <w:jc w:val="both"/>
      </w:pPr>
      <w:r w:rsidRPr="003E7E97">
        <w:t>Postai út:</w:t>
      </w:r>
      <w:r w:rsidR="002C5FB8">
        <w:t xml:space="preserve"> 1136, Budapest, Balzac utca 8-10. 2/2.</w:t>
      </w:r>
    </w:p>
    <w:p w14:paraId="32509A1F" w14:textId="77777777" w:rsidR="002C5FB8" w:rsidRPr="003E7E97" w:rsidRDefault="002C5FB8" w:rsidP="00407C9F">
      <w:pPr>
        <w:spacing w:after="0"/>
        <w:jc w:val="both"/>
      </w:pPr>
    </w:p>
    <w:p w14:paraId="0FD70FB1" w14:textId="77777777" w:rsidR="003E7E97" w:rsidRPr="003E7E97" w:rsidRDefault="003E7E97" w:rsidP="00407C9F">
      <w:pPr>
        <w:spacing w:after="0"/>
        <w:jc w:val="both"/>
      </w:pPr>
      <w:r w:rsidRPr="003E7E97">
        <w:t>A jogosulatlan felhasználást a jog komoly szankciókkal sújtja.</w:t>
      </w:r>
    </w:p>
    <w:p w14:paraId="72800145" w14:textId="77777777" w:rsidR="002C5FB8" w:rsidRDefault="002C5FB8" w:rsidP="00407C9F">
      <w:pPr>
        <w:spacing w:after="0"/>
        <w:jc w:val="both"/>
      </w:pPr>
    </w:p>
    <w:p w14:paraId="453DC549" w14:textId="53A0EBE8" w:rsidR="003E7E97" w:rsidRPr="003E7E97" w:rsidRDefault="003E7E97" w:rsidP="00407C9F">
      <w:pPr>
        <w:spacing w:after="0"/>
        <w:jc w:val="both"/>
      </w:pPr>
      <w:r w:rsidRPr="003E7E97">
        <w:t>Jogosulatlan felhasználás vagy másolás esetére kötbér kerül kitűzésre. A kötbér mértéke másolt oldalanként és</w:t>
      </w:r>
      <w:r w:rsidR="002C5FB8">
        <w:t xml:space="preserve"> </w:t>
      </w:r>
      <w:r w:rsidRPr="003E7E97">
        <w:t xml:space="preserve">naptári naponként 500 000 Ft </w:t>
      </w:r>
      <w:proofErr w:type="spellStart"/>
      <w:r w:rsidRPr="003E7E97">
        <w:t>Ft</w:t>
      </w:r>
      <w:proofErr w:type="spellEnd"/>
      <w:r w:rsidRPr="003E7E97">
        <w:t>, amely a jogosulatlan felhasználó részére kiszámlázásra kerül. Az átvétellel a</w:t>
      </w:r>
      <w:r w:rsidR="002C5FB8">
        <w:t xml:space="preserve"> </w:t>
      </w:r>
      <w:r w:rsidRPr="003E7E97">
        <w:t>felhasználó kifejezetten elfogadja a kötbér megállapítását.</w:t>
      </w:r>
    </w:p>
    <w:p w14:paraId="5A332E37" w14:textId="77777777" w:rsidR="002C5FB8" w:rsidRDefault="002C5FB8" w:rsidP="00407C9F">
      <w:pPr>
        <w:spacing w:after="0"/>
        <w:jc w:val="both"/>
      </w:pPr>
    </w:p>
    <w:p w14:paraId="6DC66CAA" w14:textId="5F870762" w:rsidR="003E7E97" w:rsidRPr="003E7E97" w:rsidRDefault="003E7E97" w:rsidP="00407C9F">
      <w:pPr>
        <w:spacing w:after="0"/>
        <w:jc w:val="both"/>
      </w:pPr>
      <w:r w:rsidRPr="003E7E97">
        <w:t>A bizonyításhoz közjegyzői tartalomtanúsítás készül a jogsértő költségére.</w:t>
      </w:r>
    </w:p>
    <w:p w14:paraId="01F450FD" w14:textId="77777777" w:rsidR="002C5FB8" w:rsidRDefault="002C5FB8" w:rsidP="00407C9F">
      <w:pPr>
        <w:spacing w:after="0"/>
        <w:jc w:val="both"/>
      </w:pPr>
    </w:p>
    <w:p w14:paraId="7043AC38" w14:textId="7880D83B" w:rsidR="003E7E97" w:rsidRPr="003E7E97" w:rsidRDefault="003E7E97" w:rsidP="00407C9F">
      <w:pPr>
        <w:spacing w:after="0"/>
        <w:jc w:val="both"/>
      </w:pPr>
      <w:r w:rsidRPr="003E7E97">
        <w:t>A közjegyzői tartalomtanúsítás közokirat.</w:t>
      </w:r>
    </w:p>
    <w:p w14:paraId="1805BCC3" w14:textId="77777777" w:rsidR="002C5FB8" w:rsidRDefault="002C5FB8" w:rsidP="00407C9F">
      <w:pPr>
        <w:spacing w:after="0"/>
        <w:jc w:val="both"/>
      </w:pPr>
    </w:p>
    <w:p w14:paraId="0920232F" w14:textId="10C1D4EB" w:rsid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XII. A DIGITÁLIS ADATTARTALOM MŰKÖDÉSE, MŰSZAKI</w:t>
      </w:r>
      <w:r w:rsidR="002C5FB8">
        <w:rPr>
          <w:b/>
          <w:bCs/>
          <w:sz w:val="32"/>
          <w:szCs w:val="32"/>
        </w:rPr>
        <w:t xml:space="preserve"> </w:t>
      </w:r>
      <w:r w:rsidRPr="003E7E97">
        <w:rPr>
          <w:b/>
          <w:bCs/>
          <w:sz w:val="32"/>
          <w:szCs w:val="32"/>
        </w:rPr>
        <w:t>VÉDELMI INTÉZKEDÉSEK</w:t>
      </w:r>
    </w:p>
    <w:p w14:paraId="59EAA8EC" w14:textId="77777777" w:rsidR="00DB0FB6" w:rsidRDefault="00DB0FB6" w:rsidP="00407C9F">
      <w:pPr>
        <w:spacing w:after="0"/>
        <w:jc w:val="both"/>
        <w:rPr>
          <w:b/>
          <w:bCs/>
          <w:sz w:val="32"/>
          <w:szCs w:val="32"/>
        </w:rPr>
      </w:pPr>
    </w:p>
    <w:p w14:paraId="525BFB7C" w14:textId="77777777" w:rsidR="00DB0FB6" w:rsidRDefault="00DB0FB6" w:rsidP="00407C9F">
      <w:pPr>
        <w:spacing w:after="0"/>
        <w:jc w:val="both"/>
        <w:rPr>
          <w:b/>
          <w:bCs/>
          <w:sz w:val="32"/>
          <w:szCs w:val="32"/>
        </w:rPr>
      </w:pPr>
    </w:p>
    <w:p w14:paraId="637A1287" w14:textId="1A5F3AB5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lastRenderedPageBreak/>
        <w:t>XIII. AZ ÁRUK LÉNYEGES TULAJDONSÁGAIRA VONATKOZÓ</w:t>
      </w:r>
      <w:r w:rsidR="002C5FB8" w:rsidRPr="002C5FB8">
        <w:rPr>
          <w:b/>
          <w:bCs/>
          <w:sz w:val="32"/>
          <w:szCs w:val="32"/>
        </w:rPr>
        <w:t xml:space="preserve"> </w:t>
      </w:r>
      <w:r w:rsidRPr="003E7E97">
        <w:rPr>
          <w:b/>
          <w:bCs/>
          <w:sz w:val="32"/>
          <w:szCs w:val="32"/>
        </w:rPr>
        <w:t>TÁJÉKOZTATÁS</w:t>
      </w:r>
    </w:p>
    <w:p w14:paraId="28E48C09" w14:textId="77777777" w:rsidR="002C5FB8" w:rsidRDefault="002C5FB8" w:rsidP="00407C9F">
      <w:pPr>
        <w:spacing w:after="0"/>
        <w:jc w:val="both"/>
      </w:pPr>
    </w:p>
    <w:p w14:paraId="08DF83AC" w14:textId="5509BD4F" w:rsidR="003E7E97" w:rsidRPr="003E7E97" w:rsidRDefault="003E7E97" w:rsidP="00407C9F">
      <w:pPr>
        <w:spacing w:after="0"/>
        <w:jc w:val="both"/>
      </w:pPr>
      <w:r w:rsidRPr="003E7E97">
        <w:t>Az áruk lényeges tulajdonságairól az egyes termékeknél, illetve szolgáltatásoknál szereplő leírásokban kerül sor</w:t>
      </w:r>
      <w:r w:rsidR="002C5FB8">
        <w:t xml:space="preserve"> </w:t>
      </w:r>
      <w:r w:rsidRPr="003E7E97">
        <w:t>tájékoztatás nyújtására.</w:t>
      </w:r>
    </w:p>
    <w:p w14:paraId="1778BD03" w14:textId="77777777" w:rsidR="002C5FB8" w:rsidRDefault="002C5FB8" w:rsidP="00407C9F">
      <w:pPr>
        <w:spacing w:after="0"/>
        <w:jc w:val="both"/>
      </w:pPr>
    </w:p>
    <w:p w14:paraId="660BC266" w14:textId="71B06753" w:rsidR="003E7E97" w:rsidRPr="003E7E97" w:rsidRDefault="003E7E97" w:rsidP="00407C9F">
      <w:pPr>
        <w:spacing w:after="0"/>
        <w:jc w:val="both"/>
      </w:pPr>
      <w:r w:rsidRPr="003E7E97">
        <w:t>Az adatok tájékoztató jellegűek.</w:t>
      </w:r>
    </w:p>
    <w:p w14:paraId="78303058" w14:textId="77777777" w:rsidR="002C5FB8" w:rsidRDefault="002C5FB8" w:rsidP="00407C9F">
      <w:pPr>
        <w:spacing w:after="0"/>
        <w:jc w:val="both"/>
      </w:pPr>
    </w:p>
    <w:p w14:paraId="6C2DBADD" w14:textId="06D975F5" w:rsidR="003E7E97" w:rsidRPr="003E7E97" w:rsidRDefault="003E7E97" w:rsidP="00407C9F">
      <w:pPr>
        <w:spacing w:after="0"/>
        <w:jc w:val="both"/>
      </w:pPr>
      <w:r w:rsidRPr="003E7E97">
        <w:t xml:space="preserve">A képeken esetlegesen szereplő kiegészítők nem képezik az áru részét, dekorációs célt </w:t>
      </w:r>
      <w:r w:rsidR="002C5FB8" w:rsidRPr="003E7E97">
        <w:t>szolgálnak</w:t>
      </w:r>
      <w:r w:rsidR="002C5FB8">
        <w:t>.</w:t>
      </w:r>
    </w:p>
    <w:p w14:paraId="1544E908" w14:textId="77777777" w:rsidR="002C5FB8" w:rsidRDefault="002C5FB8" w:rsidP="00407C9F">
      <w:pPr>
        <w:spacing w:after="0"/>
        <w:jc w:val="both"/>
      </w:pPr>
    </w:p>
    <w:p w14:paraId="3166B223" w14:textId="6BBB8E09" w:rsidR="003E7E97" w:rsidRDefault="003E7E97" w:rsidP="00407C9F">
      <w:pPr>
        <w:spacing w:after="0"/>
        <w:jc w:val="both"/>
      </w:pPr>
      <w:r w:rsidRPr="003E7E97">
        <w:t>A felületen csak a készleten lévő áruk kerülnek feltüntetésre.</w:t>
      </w:r>
    </w:p>
    <w:p w14:paraId="0771306E" w14:textId="77777777" w:rsidR="002C5FB8" w:rsidRPr="003E7E97" w:rsidRDefault="002C5FB8" w:rsidP="00407C9F">
      <w:pPr>
        <w:spacing w:after="0"/>
        <w:jc w:val="both"/>
      </w:pPr>
    </w:p>
    <w:p w14:paraId="0814617D" w14:textId="02F7923E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XIV. AZ ADATBEVITELI HIBÁK JAVÍTÁSA – FELELŐSSÉG A</w:t>
      </w:r>
      <w:r w:rsidR="002C5FB8">
        <w:rPr>
          <w:b/>
          <w:bCs/>
          <w:sz w:val="32"/>
          <w:szCs w:val="32"/>
        </w:rPr>
        <w:t xml:space="preserve"> </w:t>
      </w:r>
      <w:r w:rsidRPr="003E7E97">
        <w:rPr>
          <w:b/>
          <w:bCs/>
          <w:sz w:val="32"/>
          <w:szCs w:val="32"/>
        </w:rPr>
        <w:t>MEGADOTT ADATOK VALÓSÁGÁÉRT</w:t>
      </w:r>
    </w:p>
    <w:p w14:paraId="3D79CA3A" w14:textId="77777777" w:rsidR="002C5FB8" w:rsidRDefault="002C5FB8" w:rsidP="00407C9F">
      <w:pPr>
        <w:spacing w:after="0"/>
        <w:jc w:val="both"/>
      </w:pPr>
    </w:p>
    <w:p w14:paraId="616B8211" w14:textId="0B34A1D1" w:rsidR="003E7E97" w:rsidRPr="003E7E97" w:rsidRDefault="003E7E97" w:rsidP="00407C9F">
      <w:pPr>
        <w:spacing w:after="0"/>
        <w:jc w:val="both"/>
      </w:pPr>
      <w:r w:rsidRPr="003E7E97">
        <w:t>A megrendelés folyamata során, a megrendelés véglegesítése előtt folyamatosan lehetőség van a megadott</w:t>
      </w:r>
      <w:r w:rsidR="002C5FB8">
        <w:t xml:space="preserve"> </w:t>
      </w:r>
      <w:r w:rsidRPr="003E7E97">
        <w:t>adatok módosítására.</w:t>
      </w:r>
    </w:p>
    <w:p w14:paraId="723A9E2C" w14:textId="77777777" w:rsidR="002C5FB8" w:rsidRDefault="002C5FB8" w:rsidP="00407C9F">
      <w:pPr>
        <w:spacing w:after="0"/>
        <w:jc w:val="both"/>
      </w:pPr>
    </w:p>
    <w:p w14:paraId="175F9AC3" w14:textId="38D8DA47" w:rsidR="003E7E97" w:rsidRPr="003E7E97" w:rsidRDefault="003E7E97" w:rsidP="00407C9F">
      <w:pPr>
        <w:spacing w:after="0"/>
        <w:jc w:val="both"/>
      </w:pPr>
      <w:r w:rsidRPr="003E7E97">
        <w:t>A böngészőben a vissza gombra kattintva az előző oldal nyílik meg, így a következő oldalra lépés esetén is</w:t>
      </w:r>
      <w:r w:rsidR="002C5FB8">
        <w:t xml:space="preserve"> </w:t>
      </w:r>
      <w:r w:rsidRPr="003E7E97">
        <w:t>javíthatók az adatok.</w:t>
      </w:r>
    </w:p>
    <w:p w14:paraId="2F5AAC9F" w14:textId="77777777" w:rsidR="002C5FB8" w:rsidRDefault="002C5FB8" w:rsidP="00407C9F">
      <w:pPr>
        <w:spacing w:after="0"/>
        <w:jc w:val="both"/>
      </w:pPr>
    </w:p>
    <w:p w14:paraId="49C0D71F" w14:textId="4DD2E9A8" w:rsidR="003E7E97" w:rsidRPr="003E7E97" w:rsidRDefault="003E7E97" w:rsidP="00407C9F">
      <w:pPr>
        <w:spacing w:after="0"/>
        <w:jc w:val="both"/>
      </w:pPr>
      <w:r w:rsidRPr="003E7E97">
        <w:t>A megrendelés elküldését követően az I. pontban rögzített elérhetőségek valamelyikén van lehetőség jelzéssel élni.</w:t>
      </w:r>
    </w:p>
    <w:p w14:paraId="5A0A44DE" w14:textId="77777777" w:rsidR="002C5FB8" w:rsidRDefault="002C5FB8" w:rsidP="00407C9F">
      <w:pPr>
        <w:spacing w:after="0"/>
        <w:jc w:val="both"/>
      </w:pPr>
    </w:p>
    <w:p w14:paraId="3B6C31F8" w14:textId="5A29C272" w:rsidR="003E7E97" w:rsidRPr="003E7E97" w:rsidRDefault="003E7E97" w:rsidP="00407C9F">
      <w:pPr>
        <w:spacing w:after="0"/>
        <w:jc w:val="both"/>
      </w:pPr>
      <w:r w:rsidRPr="003E7E97">
        <w:t>Kiemelendő, hogy Vevő / Megrendelő felelőssége az, hogy az általa megadott adatok pontosan kerüljenek</w:t>
      </w:r>
      <w:r w:rsidR="002C5FB8">
        <w:t xml:space="preserve"> </w:t>
      </w:r>
      <w:r w:rsidRPr="003E7E97">
        <w:t>bevitelre.</w:t>
      </w:r>
    </w:p>
    <w:p w14:paraId="44FD8291" w14:textId="77777777" w:rsidR="002C5FB8" w:rsidRDefault="002C5FB8" w:rsidP="00407C9F">
      <w:pPr>
        <w:spacing w:after="0"/>
        <w:jc w:val="both"/>
      </w:pPr>
    </w:p>
    <w:p w14:paraId="78977F79" w14:textId="67134912" w:rsidR="003E7E97" w:rsidRPr="003E7E97" w:rsidRDefault="003E7E97" w:rsidP="00407C9F">
      <w:pPr>
        <w:spacing w:after="0"/>
        <w:jc w:val="both"/>
      </w:pPr>
      <w:r w:rsidRPr="003E7E97">
        <w:t>A megadott adatok alapján kerül sor a számlázásra, a teljesítésre, a termék szállítására.</w:t>
      </w:r>
      <w:r w:rsidR="002C5FB8">
        <w:t xml:space="preserve"> </w:t>
      </w:r>
      <w:r w:rsidRPr="003E7E97">
        <w:t>Vevő / Megrendelő megrendelésével tudomásul veszi, hogy az Eladó / Szolgáltató jogosult a hibás adatbeviteléből,</w:t>
      </w:r>
      <w:r w:rsidR="002C5FB8">
        <w:t xml:space="preserve"> </w:t>
      </w:r>
      <w:r w:rsidRPr="003E7E97">
        <w:t>a pontatlanul megadott adatokból eredő minden kárát és költségét a Vevőre / Megrendelőre hárítani. A pontatlan</w:t>
      </w:r>
      <w:r w:rsidR="002C5FB8">
        <w:t xml:space="preserve"> </w:t>
      </w:r>
      <w:r w:rsidRPr="003E7E97">
        <w:t>adatbevitel alapján történő teljesítésért felelősségét kizárja.</w:t>
      </w:r>
    </w:p>
    <w:p w14:paraId="65890EBF" w14:textId="77777777" w:rsidR="002C5FB8" w:rsidRDefault="002C5FB8" w:rsidP="00407C9F">
      <w:pPr>
        <w:spacing w:after="0"/>
        <w:jc w:val="both"/>
      </w:pPr>
    </w:p>
    <w:p w14:paraId="5ECA94B4" w14:textId="7DF9D41D" w:rsidR="003E7E97" w:rsidRPr="003E7E97" w:rsidRDefault="003E7E97" w:rsidP="00407C9F">
      <w:pPr>
        <w:spacing w:after="0"/>
        <w:jc w:val="both"/>
      </w:pPr>
      <w:r w:rsidRPr="003E7E97">
        <w:t>A rosszul megadott e-mail cím vagy a postafiókhoz tartozó tárhely telítettsége az ajánlat kézbesítésének hiányát</w:t>
      </w:r>
      <w:r w:rsidR="002C5FB8">
        <w:t xml:space="preserve"> </w:t>
      </w:r>
      <w:r w:rsidRPr="003E7E97">
        <w:t>eredményezheti és meggátolhatja a szerződés létrejöttét.</w:t>
      </w:r>
    </w:p>
    <w:p w14:paraId="0A87CC88" w14:textId="77777777" w:rsidR="002C5FB8" w:rsidRDefault="002C5FB8" w:rsidP="00407C9F">
      <w:pPr>
        <w:spacing w:after="0"/>
        <w:jc w:val="both"/>
      </w:pPr>
    </w:p>
    <w:p w14:paraId="1CB7ACBD" w14:textId="744B5EFC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XV. ELJÁRÁS HIBÁS ÁR / DÍJ ESETÉN</w:t>
      </w:r>
    </w:p>
    <w:p w14:paraId="191B6323" w14:textId="77777777" w:rsidR="002C5FB8" w:rsidRDefault="002C5FB8" w:rsidP="00407C9F">
      <w:pPr>
        <w:spacing w:after="0"/>
        <w:jc w:val="both"/>
      </w:pPr>
    </w:p>
    <w:p w14:paraId="09968FD2" w14:textId="482F459D" w:rsidR="003E7E97" w:rsidRPr="003E7E97" w:rsidRDefault="003E7E97" w:rsidP="00407C9F">
      <w:pPr>
        <w:spacing w:after="0"/>
        <w:jc w:val="both"/>
      </w:pPr>
      <w:r w:rsidRPr="003E7E97">
        <w:t>A megrendelések egyedi jellegére tekintettel jellemzően egyedi árajánlat készül, annak feltüntetésére a felületen</w:t>
      </w:r>
      <w:r w:rsidR="002C5FB8">
        <w:t xml:space="preserve"> </w:t>
      </w:r>
      <w:r w:rsidRPr="003E7E97">
        <w:t xml:space="preserve">nem kerül sor. </w:t>
      </w:r>
    </w:p>
    <w:p w14:paraId="696BEA4C" w14:textId="77777777" w:rsidR="002C5FB8" w:rsidRDefault="002C5FB8" w:rsidP="00407C9F">
      <w:pPr>
        <w:spacing w:after="0"/>
        <w:jc w:val="both"/>
      </w:pPr>
    </w:p>
    <w:p w14:paraId="26E59EBE" w14:textId="77777777" w:rsidR="002C5FB8" w:rsidRDefault="003E7E97" w:rsidP="00407C9F">
      <w:pPr>
        <w:spacing w:after="0"/>
        <w:jc w:val="both"/>
      </w:pPr>
      <w:r w:rsidRPr="003E7E97">
        <w:t>Előfordulhat, hogy – pl. technikai hiba miatt – hibás ár/díj szerepel a honlapon.</w:t>
      </w:r>
    </w:p>
    <w:p w14:paraId="3F0B770A" w14:textId="54866F5E" w:rsidR="003E7E97" w:rsidRPr="003E7E97" w:rsidRDefault="003E7E97" w:rsidP="00407C9F">
      <w:pPr>
        <w:spacing w:after="0"/>
        <w:jc w:val="both"/>
      </w:pPr>
      <w:r w:rsidRPr="003E7E97">
        <w:lastRenderedPageBreak/>
        <w:t>A kereskedelmi gyakorlat megítélése során egy olyan fogyasztó magatartását kell alapul venni, aki ésszerűen</w:t>
      </w:r>
      <w:r w:rsidR="002C5FB8">
        <w:t xml:space="preserve"> </w:t>
      </w:r>
      <w:r w:rsidRPr="003E7E97">
        <w:t>tájékozottan, az adott helyzetben általában elvárható figyelmességgel és körültekintéssel jár el, figyelembe véve az</w:t>
      </w:r>
      <w:r w:rsidR="002C5FB8">
        <w:t xml:space="preserve"> </w:t>
      </w:r>
      <w:r w:rsidRPr="003E7E97">
        <w:t>adott kereskedelmi gyakorlat, illetve áru nyelvi, kulturális és szociális vonatkozásait is. Így egy átlagfogyasztó</w:t>
      </w:r>
      <w:r w:rsidR="002C5FB8">
        <w:t xml:space="preserve"> </w:t>
      </w:r>
      <w:r w:rsidRPr="003E7E97">
        <w:t>számára nyilvánvaló kell, hogy legyen, hogy ha például adott árunál 0 Ft-os vagy 1 Ft-os eladási ár / díj szerepel, az</w:t>
      </w:r>
      <w:r w:rsidR="002C5FB8">
        <w:t xml:space="preserve"> </w:t>
      </w:r>
      <w:r w:rsidRPr="003E7E97">
        <w:t>hibás. Hasonlóan nyilvánvaló az ár-, illetve díjfeltüntetés hibás jellege a kedvezménnyel csökkentett, de a</w:t>
      </w:r>
      <w:r w:rsidR="002C5FB8">
        <w:t xml:space="preserve"> </w:t>
      </w:r>
      <w:r w:rsidRPr="003E7E97">
        <w:t>kedvezményt tévesen feltüntető ár / díj. (Pl.: az eredeti ár: 1000 Ft, a kedvezmény mértéke: 50 %, ám fizetendő</w:t>
      </w:r>
      <w:r w:rsidR="002C5FB8">
        <w:t xml:space="preserve"> </w:t>
      </w:r>
      <w:r w:rsidRPr="003E7E97">
        <w:t>árként 100 Ft szerepel.)</w:t>
      </w:r>
    </w:p>
    <w:p w14:paraId="7ACDA5C0" w14:textId="77777777" w:rsidR="008E2856" w:rsidRDefault="008E2856" w:rsidP="00407C9F">
      <w:pPr>
        <w:spacing w:after="0"/>
        <w:jc w:val="both"/>
      </w:pPr>
    </w:p>
    <w:p w14:paraId="51DF46B0" w14:textId="6B1E0C60" w:rsidR="003E7E97" w:rsidRPr="003E7E97" w:rsidRDefault="003E7E97" w:rsidP="00407C9F">
      <w:pPr>
        <w:spacing w:after="0"/>
        <w:jc w:val="both"/>
      </w:pPr>
      <w:r w:rsidRPr="003E7E97">
        <w:t>Hibás ár/díj esetén a megrendelést – vagyis a Vevő / Megrendelő ajánlatát – a hibás áron / díjon nem áll Eladó /</w:t>
      </w:r>
      <w:r w:rsidR="008E2856">
        <w:t xml:space="preserve"> </w:t>
      </w:r>
      <w:r w:rsidRPr="003E7E97">
        <w:t>Szolgáltató módjában elfogadni, és nem köteles a terméket / szolgáltatást hibás áron / díjon értékesíteni.</w:t>
      </w:r>
    </w:p>
    <w:p w14:paraId="2DDBFA4C" w14:textId="77777777" w:rsidR="008E2856" w:rsidRDefault="008E2856" w:rsidP="00407C9F">
      <w:pPr>
        <w:spacing w:after="0"/>
        <w:jc w:val="both"/>
      </w:pPr>
    </w:p>
    <w:p w14:paraId="2360B487" w14:textId="0268687C" w:rsidR="003E7E97" w:rsidRPr="003E7E97" w:rsidRDefault="003E7E97" w:rsidP="00407C9F">
      <w:pPr>
        <w:spacing w:after="0"/>
        <w:jc w:val="both"/>
      </w:pPr>
      <w:r w:rsidRPr="003E7E97">
        <w:t>Hibás áron / díjon történő ajánlattétel esetén nem jön létre szerződés Vevő / Megrendelő és Eladó / Szolgáltató</w:t>
      </w:r>
      <w:r w:rsidR="008E2856">
        <w:t xml:space="preserve"> </w:t>
      </w:r>
      <w:r w:rsidRPr="003E7E97">
        <w:t>között.</w:t>
      </w:r>
    </w:p>
    <w:p w14:paraId="5BA2CF90" w14:textId="77777777" w:rsidR="008E2856" w:rsidRDefault="008E2856" w:rsidP="00407C9F">
      <w:pPr>
        <w:spacing w:after="0"/>
        <w:jc w:val="both"/>
      </w:pPr>
    </w:p>
    <w:p w14:paraId="00579631" w14:textId="2C9E03AA" w:rsidR="003E7E97" w:rsidRPr="003E7E97" w:rsidRDefault="003E7E97" w:rsidP="00407C9F">
      <w:pPr>
        <w:spacing w:after="0"/>
        <w:jc w:val="both"/>
      </w:pPr>
      <w:r w:rsidRPr="003E7E97">
        <w:t>Hibás áron / díjon történő Vevő / Megrendelő általi ajánlattétel – megrendelés – esetén az Eladó / Szolgáltató</w:t>
      </w:r>
      <w:r w:rsidR="008E2856">
        <w:t xml:space="preserve"> </w:t>
      </w:r>
      <w:r w:rsidRPr="003E7E97">
        <w:t>felhívja a Vevő / Megrendelő figyelmét a helyes árra / díjra, és felajánlhatja a helyes áron / díjon történő</w:t>
      </w:r>
      <w:r w:rsidR="008E2856">
        <w:t xml:space="preserve"> </w:t>
      </w:r>
      <w:r w:rsidRPr="003E7E97">
        <w:t>szerződéskötést.</w:t>
      </w:r>
    </w:p>
    <w:p w14:paraId="14561084" w14:textId="77777777" w:rsidR="008E2856" w:rsidRDefault="008E2856" w:rsidP="00407C9F">
      <w:pPr>
        <w:spacing w:after="0"/>
        <w:jc w:val="both"/>
      </w:pPr>
    </w:p>
    <w:p w14:paraId="420BAB68" w14:textId="3D5FE0AA" w:rsidR="003E7E97" w:rsidRPr="003E7E97" w:rsidRDefault="003E7E97" w:rsidP="00407C9F">
      <w:pPr>
        <w:spacing w:after="0"/>
        <w:jc w:val="both"/>
      </w:pPr>
      <w:r w:rsidRPr="003E7E97">
        <w:t>Vevő / Megrendelő a hibás ár / díj helyett az Eladó / Szolgáltató által közölt helyes áron / díjon nem köteles</w:t>
      </w:r>
      <w:r w:rsidR="008E2856">
        <w:t xml:space="preserve"> </w:t>
      </w:r>
      <w:r w:rsidRPr="003E7E97">
        <w:t>ajánlatot tenni, és szerződést kötni. Ez esetben nem jön létre szerződés a Felek között.</w:t>
      </w:r>
    </w:p>
    <w:p w14:paraId="3DF529B1" w14:textId="77777777" w:rsidR="008E2856" w:rsidRDefault="008E2856" w:rsidP="00407C9F">
      <w:pPr>
        <w:spacing w:after="0"/>
        <w:jc w:val="both"/>
      </w:pPr>
    </w:p>
    <w:p w14:paraId="54BB9F54" w14:textId="223A9F12" w:rsidR="003E7E97" w:rsidRPr="003E7E97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E7E97">
        <w:rPr>
          <w:b/>
          <w:bCs/>
          <w:sz w:val="32"/>
          <w:szCs w:val="32"/>
        </w:rPr>
        <w:t>XVI. A MEGRENDELÉS FOLYAMATA</w:t>
      </w:r>
    </w:p>
    <w:p w14:paraId="090F6E09" w14:textId="77777777" w:rsidR="008E2856" w:rsidRDefault="008E2856" w:rsidP="00407C9F">
      <w:pPr>
        <w:spacing w:after="0"/>
        <w:jc w:val="both"/>
      </w:pPr>
    </w:p>
    <w:p w14:paraId="3CDC3E98" w14:textId="3C3DEF32" w:rsidR="003E7E97" w:rsidRPr="003E7E97" w:rsidRDefault="003E7E97" w:rsidP="00407C9F">
      <w:pPr>
        <w:spacing w:after="0"/>
        <w:jc w:val="both"/>
      </w:pPr>
      <w:r w:rsidRPr="003E7E97">
        <w:t>A</w:t>
      </w:r>
      <w:r w:rsidR="008E2856">
        <w:t xml:space="preserve"> Kezdőlap / Polcok / Újdonságok</w:t>
      </w:r>
      <w:r w:rsidRPr="003E7E97">
        <w:t xml:space="preserve"> menüpont(ok)</w:t>
      </w:r>
      <w:proofErr w:type="spellStart"/>
      <w:r w:rsidRPr="003E7E97">
        <w:t>ra</w:t>
      </w:r>
      <w:proofErr w:type="spellEnd"/>
      <w:r w:rsidRPr="003E7E97">
        <w:t xml:space="preserve"> kattintva érhetők el az egyes árukra vonatkozó alábbi információk:</w:t>
      </w:r>
    </w:p>
    <w:p w14:paraId="685A2854" w14:textId="77777777" w:rsidR="003E7E97" w:rsidRPr="003E7E97" w:rsidRDefault="003E7E97" w:rsidP="00407C9F">
      <w:pPr>
        <w:spacing w:after="0"/>
        <w:jc w:val="both"/>
      </w:pPr>
      <w:r w:rsidRPr="003E7E97">
        <w:t>megnevezés, fotó, az árura vonatkozó legfontosabb adatok, jellemzők, paraméterek, ár</w:t>
      </w:r>
    </w:p>
    <w:p w14:paraId="4F2704EE" w14:textId="77777777" w:rsidR="008E2856" w:rsidRDefault="008E2856" w:rsidP="00407C9F">
      <w:pPr>
        <w:spacing w:after="0"/>
        <w:jc w:val="both"/>
      </w:pPr>
    </w:p>
    <w:p w14:paraId="65CA19EC" w14:textId="2F0E357F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Kosárba helyezés</w:t>
      </w:r>
    </w:p>
    <w:p w14:paraId="59B38837" w14:textId="68A917D4" w:rsidR="003E7E97" w:rsidRPr="003E7E97" w:rsidRDefault="003E7E97" w:rsidP="00407C9F">
      <w:pPr>
        <w:spacing w:after="0"/>
        <w:jc w:val="both"/>
      </w:pPr>
      <w:r w:rsidRPr="003E7E97">
        <w:t>Az áru kiválasztása után a "Kosárba rakom" gombra kattintva helyezhet - tetszőleges számú – árut a kosárba</w:t>
      </w:r>
      <w:r w:rsidR="008E2856">
        <w:t xml:space="preserve"> </w:t>
      </w:r>
      <w:r w:rsidRPr="003E7E97">
        <w:t>anélkül, hogy ezzel vásárlási- vagy fizetési kötelezettsége keletkezne. A kosárba helyezés nem minősül</w:t>
      </w:r>
      <w:r w:rsidR="008E2856">
        <w:t xml:space="preserve"> </w:t>
      </w:r>
      <w:r w:rsidRPr="003E7E97">
        <w:t>ajánlattételnek.</w:t>
      </w:r>
    </w:p>
    <w:p w14:paraId="4B7194B9" w14:textId="77777777" w:rsidR="008E2856" w:rsidRDefault="008E2856" w:rsidP="00407C9F">
      <w:pPr>
        <w:spacing w:after="0"/>
        <w:jc w:val="both"/>
      </w:pPr>
    </w:p>
    <w:p w14:paraId="25ED7E55" w14:textId="0CE585EB" w:rsidR="003E7E97" w:rsidRPr="003E7E97" w:rsidRDefault="003E7E97" w:rsidP="00407C9F">
      <w:pPr>
        <w:spacing w:after="0"/>
        <w:jc w:val="both"/>
      </w:pPr>
      <w:r w:rsidRPr="003E7E97">
        <w:t>Célszerű akkor is a kosárba a helyezni az árut, ha Vevő/Megrendelő nem biztos abban, hogy az adott árut meg</w:t>
      </w:r>
      <w:r w:rsidR="008E2856">
        <w:t xml:space="preserve"> </w:t>
      </w:r>
      <w:r w:rsidRPr="003E7E97">
        <w:t>kívánja vásárolni. Ezzel számára egy kattintással áttekinthetővé válik, hogy az adott pillanatban melyek az általa</w:t>
      </w:r>
      <w:r w:rsidR="008E2856">
        <w:t xml:space="preserve"> </w:t>
      </w:r>
      <w:r w:rsidRPr="003E7E97">
        <w:t>kiválasztott áruk, és azokat egy képernyőn megjelenítve tudja megtekinteni és összehasonlítani.</w:t>
      </w:r>
    </w:p>
    <w:p w14:paraId="668CA771" w14:textId="77777777" w:rsidR="008E2856" w:rsidRDefault="008E2856" w:rsidP="00407C9F">
      <w:pPr>
        <w:spacing w:after="0"/>
        <w:jc w:val="both"/>
      </w:pPr>
    </w:p>
    <w:p w14:paraId="23143F6C" w14:textId="5C4F3AB9" w:rsidR="003E7E97" w:rsidRPr="003E7E97" w:rsidRDefault="003E7E97" w:rsidP="00407C9F">
      <w:pPr>
        <w:spacing w:after="0"/>
        <w:jc w:val="both"/>
      </w:pPr>
      <w:r w:rsidRPr="003E7E97">
        <w:t>A Kosár tartalma a képernyő lévő, Kosarat ábrázoló ikonra kattintva érhető el.</w:t>
      </w:r>
    </w:p>
    <w:p w14:paraId="58DD3BCC" w14:textId="77777777" w:rsidR="008E2856" w:rsidRDefault="008E2856" w:rsidP="00407C9F">
      <w:pPr>
        <w:spacing w:after="0"/>
        <w:jc w:val="both"/>
      </w:pPr>
    </w:p>
    <w:p w14:paraId="5AD1E315" w14:textId="3D008AE5" w:rsidR="003E7E97" w:rsidRPr="003E7E97" w:rsidRDefault="003E7E97" w:rsidP="00407C9F">
      <w:pPr>
        <w:spacing w:after="0"/>
        <w:jc w:val="both"/>
      </w:pPr>
      <w:r w:rsidRPr="003E7E97">
        <w:t>A Kosár tartalma a megrendelés véglegesítéséig – a "Megrendelem" gomb megnyomásáig – szabadon</w:t>
      </w:r>
    </w:p>
    <w:p w14:paraId="701C4BE9" w14:textId="0B29CD4E" w:rsidR="003E7E97" w:rsidRPr="003E7E97" w:rsidRDefault="003E7E97" w:rsidP="00407C9F">
      <w:pPr>
        <w:spacing w:after="0"/>
        <w:jc w:val="both"/>
      </w:pPr>
      <w:r w:rsidRPr="003E7E97">
        <w:lastRenderedPageBreak/>
        <w:t>módosítható, a kosárból tetszés szerinti az áruk eltávolíthatóak, a kosárba tetszés szerint újabbak helyezhetőek,</w:t>
      </w:r>
      <w:r w:rsidR="008E2856">
        <w:t xml:space="preserve"> </w:t>
      </w:r>
      <w:r w:rsidRPr="003E7E97">
        <w:t>illetve a kívánt áruszám megváltoztatható.</w:t>
      </w:r>
    </w:p>
    <w:p w14:paraId="277CEB5D" w14:textId="77777777" w:rsidR="008E2856" w:rsidRDefault="008E2856" w:rsidP="00407C9F">
      <w:pPr>
        <w:spacing w:after="0"/>
        <w:jc w:val="both"/>
      </w:pPr>
    </w:p>
    <w:p w14:paraId="089917A5" w14:textId="7E5E08ED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Kosár megtekintése</w:t>
      </w:r>
    </w:p>
    <w:p w14:paraId="3FF1C082" w14:textId="77777777" w:rsidR="008E2856" w:rsidRDefault="003E7E97" w:rsidP="00407C9F">
      <w:pPr>
        <w:spacing w:after="0"/>
        <w:jc w:val="both"/>
      </w:pPr>
      <w:r w:rsidRPr="003E7E97">
        <w:t>A Kosár tartalma bármikor ellenőrizhető.</w:t>
      </w:r>
      <w:r w:rsidR="008E2856">
        <w:t xml:space="preserve"> </w:t>
      </w:r>
      <w:r w:rsidRPr="003E7E97">
        <w:t>Itt lehetőség van a kiválasztott árukat eltávolítani a kosárból, illetve azok darabszámát megváltoztatni. A</w:t>
      </w:r>
      <w:r w:rsidR="008E2856">
        <w:t xml:space="preserve"> </w:t>
      </w:r>
      <w:r w:rsidRPr="003E7E97">
        <w:t>módosítást a "Kosár frissítése" gombra kattintva hagyhatja jóvá.</w:t>
      </w:r>
      <w:r w:rsidR="008E2856">
        <w:t xml:space="preserve"> </w:t>
      </w:r>
    </w:p>
    <w:p w14:paraId="32D67505" w14:textId="77777777" w:rsidR="008E2856" w:rsidRDefault="008E2856" w:rsidP="00407C9F">
      <w:pPr>
        <w:spacing w:after="0"/>
        <w:jc w:val="both"/>
      </w:pPr>
    </w:p>
    <w:p w14:paraId="3EB2135A" w14:textId="38731AC3" w:rsidR="003E7E97" w:rsidRPr="003E7E97" w:rsidRDefault="003E7E97" w:rsidP="00407C9F">
      <w:pPr>
        <w:spacing w:after="0"/>
        <w:jc w:val="both"/>
      </w:pPr>
      <w:r w:rsidRPr="003E7E97">
        <w:t>Ezt követően a rendszer megjeleníti a megváltoztatott adatoknak megfelelő információkat, ideértve a kosárba tett</w:t>
      </w:r>
      <w:r w:rsidR="008E2856">
        <w:t xml:space="preserve"> </w:t>
      </w:r>
      <w:r w:rsidRPr="003E7E97">
        <w:t>áruk árát.</w:t>
      </w:r>
    </w:p>
    <w:p w14:paraId="7C8CBC57" w14:textId="77777777" w:rsidR="008E2856" w:rsidRDefault="008E2856" w:rsidP="00407C9F">
      <w:pPr>
        <w:spacing w:after="0"/>
        <w:jc w:val="both"/>
      </w:pPr>
    </w:p>
    <w:p w14:paraId="38ED1DDC" w14:textId="685413E9" w:rsidR="003E7E97" w:rsidRPr="003E7E97" w:rsidRDefault="003E7E97" w:rsidP="00407C9F">
      <w:pPr>
        <w:spacing w:after="0"/>
        <w:jc w:val="both"/>
      </w:pPr>
      <w:r w:rsidRPr="003E7E97">
        <w:t>Amennyiben további termékeket kíván a kosárba helyezni, a bal felső sarokban lévő nyílra kattintva visszatérhet az</w:t>
      </w:r>
      <w:r w:rsidR="008E2856">
        <w:t xml:space="preserve"> </w:t>
      </w:r>
      <w:r w:rsidRPr="003E7E97">
        <w:t>előző oldalra és tovább válogathat.</w:t>
      </w:r>
    </w:p>
    <w:p w14:paraId="4448CEB5" w14:textId="77777777" w:rsidR="008E2856" w:rsidRDefault="008E2856" w:rsidP="00407C9F">
      <w:pPr>
        <w:spacing w:after="0"/>
        <w:jc w:val="both"/>
      </w:pPr>
    </w:p>
    <w:p w14:paraId="2A0B0C4B" w14:textId="3E22489F" w:rsidR="003E7E97" w:rsidRPr="003E7E97" w:rsidRDefault="003E7E97" w:rsidP="00407C9F">
      <w:pPr>
        <w:spacing w:after="0"/>
        <w:jc w:val="both"/>
      </w:pPr>
      <w:r w:rsidRPr="003E7E97">
        <w:t>Amennyiben nem kíván további árukat kiválasztani és a kosárba helyezni, úgy a "Tovább a pénztárhoz" gomb</w:t>
      </w:r>
      <w:r w:rsidR="008E2856">
        <w:t xml:space="preserve"> </w:t>
      </w:r>
      <w:r w:rsidRPr="003E7E97">
        <w:t>lenyomásával folytathatja a megrendelés folyamatát.</w:t>
      </w:r>
    </w:p>
    <w:p w14:paraId="774EE6D8" w14:textId="77777777" w:rsidR="008E2856" w:rsidRDefault="008E2856" w:rsidP="00407C9F">
      <w:pPr>
        <w:spacing w:after="0"/>
        <w:jc w:val="both"/>
      </w:pPr>
    </w:p>
    <w:p w14:paraId="04E35053" w14:textId="382ED284" w:rsidR="003E7E97" w:rsidRPr="003E7E97" w:rsidRDefault="003E7E97" w:rsidP="00407C9F">
      <w:pPr>
        <w:spacing w:after="0"/>
        <w:jc w:val="both"/>
        <w:rPr>
          <w:b/>
          <w:bCs/>
        </w:rPr>
      </w:pPr>
      <w:r w:rsidRPr="003E7E97">
        <w:rPr>
          <w:b/>
          <w:bCs/>
        </w:rPr>
        <w:t>Vásárlói adatok megadása</w:t>
      </w:r>
    </w:p>
    <w:p w14:paraId="6624EEBE" w14:textId="77777777" w:rsidR="00DB0FB6" w:rsidRDefault="003E7E97" w:rsidP="00407C9F">
      <w:pPr>
        <w:spacing w:after="0"/>
        <w:jc w:val="both"/>
      </w:pPr>
      <w:r w:rsidRPr="003E7E97">
        <w:t xml:space="preserve">Magánszemély Vevőnek / Megrendelőnek az alábbi adatokat kell megadnia: </w:t>
      </w:r>
    </w:p>
    <w:p w14:paraId="042B39E2" w14:textId="3D61A5DD" w:rsidR="003E7E97" w:rsidRPr="003E7E97" w:rsidRDefault="003E7E97" w:rsidP="00407C9F">
      <w:pPr>
        <w:spacing w:after="0"/>
        <w:jc w:val="both"/>
      </w:pPr>
      <w:r w:rsidRPr="003E7E97">
        <w:t>Számlázási név, Számlázási cím, Email</w:t>
      </w:r>
      <w:r w:rsidR="008E2856">
        <w:t xml:space="preserve"> </w:t>
      </w:r>
      <w:r w:rsidRPr="003E7E97">
        <w:t>cím, Telefonszám</w:t>
      </w:r>
    </w:p>
    <w:p w14:paraId="18B39B83" w14:textId="77777777" w:rsidR="00DB0FB6" w:rsidRDefault="00DB0FB6" w:rsidP="00407C9F">
      <w:pPr>
        <w:spacing w:after="0"/>
        <w:jc w:val="both"/>
      </w:pPr>
    </w:p>
    <w:p w14:paraId="09584CF3" w14:textId="7FB332DF" w:rsidR="003E7E97" w:rsidRPr="003E7E97" w:rsidRDefault="003E7E97" w:rsidP="00407C9F">
      <w:pPr>
        <w:spacing w:after="0"/>
        <w:jc w:val="both"/>
      </w:pPr>
      <w:r w:rsidRPr="003E7E97">
        <w:t>Vevő / Megrendelő jelezheti, ha vállalkozásként kíván vásárolni. Ebben az esetben közölnie kell az adószámát is.</w:t>
      </w:r>
    </w:p>
    <w:p w14:paraId="266D3CCD" w14:textId="77777777" w:rsidR="00DB0FB6" w:rsidRDefault="00DB0FB6" w:rsidP="00407C9F">
      <w:pPr>
        <w:spacing w:after="0"/>
        <w:jc w:val="both"/>
      </w:pPr>
    </w:p>
    <w:p w14:paraId="1B8CC273" w14:textId="31E7D899" w:rsidR="003E7E97" w:rsidRPr="003E7E97" w:rsidRDefault="003E7E97" w:rsidP="00407C9F">
      <w:pPr>
        <w:spacing w:after="0"/>
        <w:jc w:val="both"/>
      </w:pPr>
      <w:r w:rsidRPr="003E7E97">
        <w:t>A vásárlói adatok megadása a(z) Regisztrációnál / előfizetésnél. megnevezésű dobozban történik.</w:t>
      </w:r>
    </w:p>
    <w:p w14:paraId="03619A80" w14:textId="77777777" w:rsidR="00DB0FB6" w:rsidRDefault="00DB0FB6" w:rsidP="00407C9F">
      <w:pPr>
        <w:spacing w:after="0"/>
        <w:jc w:val="both"/>
      </w:pPr>
    </w:p>
    <w:p w14:paraId="020C63CA" w14:textId="386E781D" w:rsidR="003E7E97" w:rsidRPr="003E7E97" w:rsidRDefault="003E7E97" w:rsidP="00407C9F">
      <w:pPr>
        <w:spacing w:after="0"/>
        <w:jc w:val="both"/>
      </w:pPr>
      <w:r w:rsidRPr="003E7E97">
        <w:t>Az ügyfél az alábbi fizetési módok közül választhat: Banki átutalás, Online bankkártyás fizetés</w:t>
      </w:r>
      <w:r w:rsidR="00033E85">
        <w:t>, Készpénzes fizetés a fizikai Boltban</w:t>
      </w:r>
    </w:p>
    <w:p w14:paraId="66FB973D" w14:textId="77777777" w:rsidR="003D3E23" w:rsidRDefault="003D3E23" w:rsidP="00407C9F">
      <w:pPr>
        <w:spacing w:after="0"/>
        <w:jc w:val="both"/>
        <w:rPr>
          <w:b/>
          <w:bCs/>
        </w:rPr>
      </w:pPr>
    </w:p>
    <w:p w14:paraId="4F8C17F4" w14:textId="4FFAE3A2" w:rsidR="00DB0FB6" w:rsidRPr="00DB0FB6" w:rsidRDefault="003E7E97" w:rsidP="00407C9F">
      <w:pPr>
        <w:spacing w:after="0"/>
        <w:jc w:val="both"/>
        <w:rPr>
          <w:b/>
          <w:bCs/>
        </w:rPr>
      </w:pPr>
      <w:r w:rsidRPr="00DB0FB6">
        <w:rPr>
          <w:b/>
          <w:bCs/>
        </w:rPr>
        <w:t xml:space="preserve">A banki átutaláshoz szükséges adatok: </w:t>
      </w:r>
    </w:p>
    <w:p w14:paraId="121B5C6D" w14:textId="77777777" w:rsidR="00DB0FB6" w:rsidRDefault="003E7E97" w:rsidP="00407C9F">
      <w:pPr>
        <w:spacing w:after="0"/>
        <w:jc w:val="both"/>
      </w:pPr>
      <w:r w:rsidRPr="003E7E97">
        <w:t xml:space="preserve">Kedvezményezett bankja: </w:t>
      </w:r>
      <w:proofErr w:type="spellStart"/>
      <w:r w:rsidRPr="003E7E97">
        <w:t>Unicredit</w:t>
      </w:r>
      <w:proofErr w:type="spellEnd"/>
      <w:r w:rsidRPr="003E7E97">
        <w:t xml:space="preserve"> Bank, </w:t>
      </w:r>
    </w:p>
    <w:p w14:paraId="2E4A2D33" w14:textId="77777777" w:rsidR="00DB0FB6" w:rsidRDefault="003E7E97" w:rsidP="00407C9F">
      <w:pPr>
        <w:spacing w:after="0"/>
        <w:jc w:val="both"/>
      </w:pPr>
      <w:r w:rsidRPr="003E7E97">
        <w:t xml:space="preserve">Kedvezményezett neve: </w:t>
      </w:r>
      <w:proofErr w:type="spellStart"/>
      <w:r w:rsidR="00DB0FB6">
        <w:t>Kimchi</w:t>
      </w:r>
      <w:proofErr w:type="spellEnd"/>
      <w:r w:rsidR="00DB0FB6">
        <w:t xml:space="preserve"> Kisasszony Koreai Műhelye Kft.</w:t>
      </w:r>
      <w:r w:rsidRPr="003E7E97">
        <w:t xml:space="preserve">, </w:t>
      </w:r>
    </w:p>
    <w:p w14:paraId="75B2FBE4" w14:textId="0FA90F5D" w:rsidR="003E7E97" w:rsidRDefault="003E7E97" w:rsidP="00407C9F">
      <w:pPr>
        <w:spacing w:after="0"/>
        <w:jc w:val="both"/>
      </w:pPr>
      <w:r w:rsidRPr="003E7E97">
        <w:t>Kedvezményezett számlaszáma</w:t>
      </w:r>
      <w:r w:rsidR="00DB0FB6">
        <w:t xml:space="preserve">: </w:t>
      </w:r>
      <w:r w:rsidR="003D3E23">
        <w:t>10918001-00000128-22350003</w:t>
      </w:r>
    </w:p>
    <w:p w14:paraId="388E8E6E" w14:textId="77777777" w:rsidR="003D3E23" w:rsidRPr="003E7E97" w:rsidRDefault="003D3E23" w:rsidP="00407C9F">
      <w:pPr>
        <w:spacing w:after="0"/>
        <w:jc w:val="both"/>
      </w:pPr>
    </w:p>
    <w:p w14:paraId="7CC4D880" w14:textId="77777777" w:rsidR="003D3E23" w:rsidRDefault="003E7E97" w:rsidP="00407C9F">
      <w:pPr>
        <w:spacing w:after="0"/>
        <w:jc w:val="both"/>
      </w:pPr>
      <w:r w:rsidRPr="003E7E97">
        <w:t xml:space="preserve">Az áruk ellenértéke online bankkártyás fizetés útján is rendezhető. </w:t>
      </w:r>
    </w:p>
    <w:p w14:paraId="62F1BDE2" w14:textId="77777777" w:rsidR="007B22EB" w:rsidRDefault="003E7E97" w:rsidP="00407C9F">
      <w:pPr>
        <w:spacing w:after="0"/>
        <w:jc w:val="both"/>
      </w:pPr>
      <w:r w:rsidRPr="003E7E97">
        <w:t xml:space="preserve">Ehhez a(z) </w:t>
      </w:r>
      <w:r w:rsidR="003D3E23" w:rsidRPr="003D3E23">
        <w:rPr>
          <w:b/>
          <w:bCs/>
        </w:rPr>
        <w:t xml:space="preserve">OTP </w:t>
      </w:r>
      <w:proofErr w:type="spellStart"/>
      <w:r w:rsidR="003D3E23" w:rsidRPr="003D3E23">
        <w:rPr>
          <w:b/>
          <w:bCs/>
        </w:rPr>
        <w:t>SimplePay</w:t>
      </w:r>
      <w:proofErr w:type="spellEnd"/>
      <w:r w:rsidRPr="003E7E97">
        <w:t xml:space="preserve"> rendszer használatával</w:t>
      </w:r>
      <w:r w:rsidR="003D3E23">
        <w:t xml:space="preserve"> </w:t>
      </w:r>
      <w:r w:rsidRPr="003E7E97">
        <w:t>van lehetőség, melynek felhasználási feltételei az alábbi linken érhetők el:</w:t>
      </w:r>
    </w:p>
    <w:p w14:paraId="4B047246" w14:textId="44A56144" w:rsidR="003E7E97" w:rsidRDefault="0039463A" w:rsidP="00407C9F">
      <w:pPr>
        <w:spacing w:after="0"/>
        <w:jc w:val="both"/>
      </w:pPr>
      <w:hyperlink r:id="rId10" w:history="1">
        <w:r w:rsidRPr="00343FC8">
          <w:rPr>
            <w:rStyle w:val="Hiperhivatkozs"/>
          </w:rPr>
          <w:t>https://simplepay.hu/wp-content/uploads/2024/01/simplepay_b2b_aszf_20240206.pdf</w:t>
        </w:r>
      </w:hyperlink>
    </w:p>
    <w:p w14:paraId="725BA5EB" w14:textId="77777777" w:rsidR="0039463A" w:rsidRDefault="0039463A" w:rsidP="00407C9F">
      <w:pPr>
        <w:spacing w:after="0"/>
        <w:jc w:val="both"/>
      </w:pPr>
    </w:p>
    <w:p w14:paraId="6D2417FC" w14:textId="44AC53D6" w:rsidR="0039463A" w:rsidRPr="003E7E97" w:rsidRDefault="0039463A" w:rsidP="00407C9F">
      <w:pPr>
        <w:spacing w:after="0"/>
        <w:jc w:val="both"/>
      </w:pPr>
      <w:r w:rsidRPr="0060512C">
        <w:t xml:space="preserve">Tudomásul veszem, hogy a(z) </w:t>
      </w:r>
      <w:proofErr w:type="spellStart"/>
      <w:r w:rsidRPr="0039463A">
        <w:rPr>
          <w:b/>
          <w:bCs/>
        </w:rPr>
        <w:t>Kimchi</w:t>
      </w:r>
      <w:proofErr w:type="spellEnd"/>
      <w:r w:rsidRPr="0039463A">
        <w:rPr>
          <w:b/>
          <w:bCs/>
        </w:rPr>
        <w:t xml:space="preserve"> Kisasszony Koreai Műhelye Kft.</w:t>
      </w:r>
      <w:r w:rsidRPr="0060512C">
        <w:t xml:space="preserve"> </w:t>
      </w:r>
      <w:r>
        <w:t>(1132, Budapest, Váci út 16. fsz. 12.</w:t>
      </w:r>
      <w:r w:rsidRPr="0060512C">
        <w:t xml:space="preserve">) adatkezelő által a(z) </w:t>
      </w:r>
      <w:r w:rsidRPr="0039463A">
        <w:rPr>
          <w:b/>
          <w:bCs/>
        </w:rPr>
        <w:t>https://bolt.kimchikisasszony.hu</w:t>
      </w:r>
      <w:r w:rsidRPr="0060512C">
        <w:t xml:space="preserve"> felhasználói adatbázisában tárolt alábbi személyes adataim átadásra kerülnek az OTP Mobil Kft., mint adatfeldolgozó részére. Az adatkezelő </w:t>
      </w:r>
      <w:r w:rsidRPr="0060512C">
        <w:lastRenderedPageBreak/>
        <w:t xml:space="preserve">által továbbított adatok köre az alábbi: </w:t>
      </w:r>
      <w:r>
        <w:t>név, cím, email cím, bankkártya adatok.</w:t>
      </w:r>
      <w:r w:rsidRPr="0060512C">
        <w:t xml:space="preserve"> Az adatfeldolgozó által végzett adatfeldolgozási tevékenység jellege és célja a </w:t>
      </w:r>
      <w:proofErr w:type="spellStart"/>
      <w:r w:rsidRPr="0060512C">
        <w:t>SimplePay</w:t>
      </w:r>
      <w:proofErr w:type="spellEnd"/>
      <w:r w:rsidRPr="0060512C">
        <w:t xml:space="preserve"> Adatkezelési tájékoztatóban, az alábbi linken tekinthető meg: </w:t>
      </w:r>
      <w:hyperlink r:id="rId11" w:history="1">
        <w:r w:rsidRPr="004464DD">
          <w:rPr>
            <w:rStyle w:val="Hiperhivatkozs"/>
          </w:rPr>
          <w:t>http://simplepay.hu/vasarlo-aff</w:t>
        </w:r>
      </w:hyperlink>
    </w:p>
    <w:p w14:paraId="167BA5C9" w14:textId="77777777" w:rsidR="007B22EB" w:rsidRDefault="007B22EB" w:rsidP="00407C9F">
      <w:pPr>
        <w:spacing w:after="0"/>
        <w:jc w:val="both"/>
      </w:pPr>
    </w:p>
    <w:p w14:paraId="75127C66" w14:textId="77777777" w:rsidR="00A53440" w:rsidRDefault="00A53440" w:rsidP="00407C9F">
      <w:pPr>
        <w:spacing w:after="0"/>
        <w:jc w:val="both"/>
        <w:rPr>
          <w:b/>
          <w:bCs/>
        </w:rPr>
      </w:pPr>
    </w:p>
    <w:p w14:paraId="04A0CA44" w14:textId="5EB23119" w:rsidR="003E7E97" w:rsidRDefault="003E7E97" w:rsidP="00407C9F">
      <w:pPr>
        <w:spacing w:after="0"/>
        <w:jc w:val="both"/>
        <w:rPr>
          <w:b/>
          <w:bCs/>
        </w:rPr>
      </w:pPr>
      <w:r w:rsidRPr="007B22EB">
        <w:rPr>
          <w:b/>
          <w:bCs/>
        </w:rPr>
        <w:t>Vevő/Megrendelő az alábbi szállítási módok közül választhat:</w:t>
      </w:r>
    </w:p>
    <w:p w14:paraId="7A20147D" w14:textId="668E09B2" w:rsidR="007B22EB" w:rsidRDefault="007B22EB" w:rsidP="00407C9F">
      <w:pPr>
        <w:spacing w:after="0"/>
        <w:jc w:val="both"/>
      </w:pPr>
      <w:r>
        <w:t>Csomagautomatába vagy csomagpontra szállítás esetén:</w:t>
      </w:r>
    </w:p>
    <w:p w14:paraId="7518C584" w14:textId="77288857" w:rsidR="007B22EB" w:rsidRDefault="007B22EB" w:rsidP="007B22EB">
      <w:pPr>
        <w:pStyle w:val="Listaszerbekezds"/>
        <w:numPr>
          <w:ilvl w:val="0"/>
          <w:numId w:val="6"/>
        </w:numPr>
        <w:spacing w:after="0"/>
        <w:jc w:val="both"/>
      </w:pPr>
      <w:r>
        <w:t>Foxpost automata (1200 Ft)</w:t>
      </w:r>
    </w:p>
    <w:p w14:paraId="11B84350" w14:textId="1AA6C7B7" w:rsidR="007B22EB" w:rsidRDefault="007B22EB" w:rsidP="007B22EB">
      <w:pPr>
        <w:pStyle w:val="Listaszerbekezds"/>
        <w:numPr>
          <w:ilvl w:val="0"/>
          <w:numId w:val="6"/>
        </w:numPr>
        <w:spacing w:after="0"/>
        <w:jc w:val="both"/>
      </w:pPr>
      <w:r>
        <w:t>MPL csomagautomata vagy csomagpont (1400 Ft)</w:t>
      </w:r>
    </w:p>
    <w:p w14:paraId="40BF6B93" w14:textId="04A9AA6F" w:rsidR="007B22EB" w:rsidRDefault="007B22EB" w:rsidP="007B22EB">
      <w:pPr>
        <w:spacing w:after="0"/>
        <w:jc w:val="both"/>
      </w:pPr>
      <w:r>
        <w:t>Házhoz szállítás esetén:</w:t>
      </w:r>
    </w:p>
    <w:p w14:paraId="12AB13D1" w14:textId="32B5F782" w:rsidR="007B22EB" w:rsidRDefault="007B22EB" w:rsidP="007B22EB">
      <w:pPr>
        <w:pStyle w:val="Listaszerbekezds"/>
        <w:numPr>
          <w:ilvl w:val="0"/>
          <w:numId w:val="7"/>
        </w:numPr>
        <w:spacing w:after="0"/>
        <w:jc w:val="both"/>
      </w:pPr>
      <w:r>
        <w:t>Foxpost házhoz szállítás (2400 Ft)</w:t>
      </w:r>
    </w:p>
    <w:p w14:paraId="1D684E5D" w14:textId="5710E0AC" w:rsidR="007B22EB" w:rsidRDefault="007B22EB" w:rsidP="007B22EB">
      <w:pPr>
        <w:pStyle w:val="Listaszerbekezds"/>
        <w:numPr>
          <w:ilvl w:val="0"/>
          <w:numId w:val="7"/>
        </w:numPr>
        <w:spacing w:after="0"/>
        <w:jc w:val="both"/>
      </w:pPr>
      <w:r>
        <w:t>MPL házhoz szállítás (3000 Ft)</w:t>
      </w:r>
    </w:p>
    <w:p w14:paraId="2950F4B4" w14:textId="77777777" w:rsidR="007B22EB" w:rsidRDefault="007B22EB" w:rsidP="007B22EB">
      <w:pPr>
        <w:spacing w:after="0"/>
        <w:jc w:val="both"/>
      </w:pPr>
      <w:r>
        <w:t xml:space="preserve">Személyes átvétel </w:t>
      </w:r>
    </w:p>
    <w:p w14:paraId="3F697515" w14:textId="34B4F1F5" w:rsidR="007B22EB" w:rsidRDefault="007B22EB" w:rsidP="007B22EB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1136, Budapest, Balzac utca 9. – </w:t>
      </w:r>
      <w:proofErr w:type="spellStart"/>
      <w:r>
        <w:t>Kimchi</w:t>
      </w:r>
      <w:proofErr w:type="spellEnd"/>
      <w:r>
        <w:t xml:space="preserve"> Kisasszony Koreai Műhelye Bemutatóterem és Workshop helyszín (0 Ft)</w:t>
      </w:r>
    </w:p>
    <w:p w14:paraId="1C8D102A" w14:textId="77777777" w:rsidR="007B22EB" w:rsidRPr="007B22EB" w:rsidRDefault="007B22EB" w:rsidP="007B22EB">
      <w:pPr>
        <w:spacing w:after="0"/>
        <w:jc w:val="both"/>
      </w:pPr>
    </w:p>
    <w:p w14:paraId="5EBFFA85" w14:textId="77777777" w:rsidR="007B22EB" w:rsidRDefault="003E7E97" w:rsidP="00407C9F">
      <w:pPr>
        <w:spacing w:after="0"/>
        <w:jc w:val="both"/>
      </w:pPr>
      <w:r w:rsidRPr="003E7E97">
        <w:t xml:space="preserve">Eladó fenntartja a jogot, hogy a szállítás foganatosítása érdekében más szolgáltatót vegyen igénybe. </w:t>
      </w:r>
    </w:p>
    <w:p w14:paraId="3F5EEE5F" w14:textId="77777777" w:rsidR="007B22EB" w:rsidRDefault="007B22EB" w:rsidP="00407C9F">
      <w:pPr>
        <w:spacing w:after="0"/>
        <w:jc w:val="both"/>
      </w:pPr>
    </w:p>
    <w:p w14:paraId="6338DFED" w14:textId="6D610DE5" w:rsidR="003E7E97" w:rsidRPr="003E7E97" w:rsidRDefault="003E7E97" w:rsidP="00407C9F">
      <w:pPr>
        <w:spacing w:after="0"/>
        <w:jc w:val="both"/>
      </w:pPr>
      <w:r w:rsidRPr="003E7E97">
        <w:t>Eladó vállalja,</w:t>
      </w:r>
      <w:r w:rsidR="007B22EB">
        <w:t xml:space="preserve"> </w:t>
      </w:r>
      <w:r w:rsidRPr="003E7E97">
        <w:t>hogy az esetlegesen eltérő feltételekről Vevő részére tájékoztatást nyújt.</w:t>
      </w:r>
    </w:p>
    <w:p w14:paraId="77C9B25D" w14:textId="77777777" w:rsidR="007B22EB" w:rsidRDefault="007B22EB" w:rsidP="00407C9F">
      <w:pPr>
        <w:spacing w:after="0"/>
        <w:jc w:val="both"/>
      </w:pPr>
    </w:p>
    <w:p w14:paraId="73D9CF4E" w14:textId="22611486" w:rsidR="003E7E97" w:rsidRPr="003E7E97" w:rsidRDefault="003E7E97" w:rsidP="00407C9F">
      <w:pPr>
        <w:spacing w:after="0"/>
        <w:jc w:val="both"/>
      </w:pPr>
      <w:r w:rsidRPr="003E7E97">
        <w:t>Vevő/Megrendelő a(z)</w:t>
      </w:r>
      <w:r w:rsidR="007B22EB">
        <w:t xml:space="preserve"> rendelési procedúra</w:t>
      </w:r>
      <w:r w:rsidRPr="003E7E97">
        <w:t xml:space="preserve"> alatt jelezheti, ha a számlázási címtől eltérő címre kéri a szállítást. Ebben az esetben</w:t>
      </w:r>
      <w:r w:rsidR="007B22EB">
        <w:t xml:space="preserve"> </w:t>
      </w:r>
      <w:r w:rsidRPr="003E7E97">
        <w:t>közölnie kell a szállítási címen elérhető személy nevét és pontos címét.</w:t>
      </w:r>
    </w:p>
    <w:p w14:paraId="6EC1317D" w14:textId="77777777" w:rsidR="007B22EB" w:rsidRDefault="007B22EB" w:rsidP="00407C9F">
      <w:pPr>
        <w:spacing w:after="0"/>
        <w:jc w:val="both"/>
      </w:pPr>
    </w:p>
    <w:p w14:paraId="05F2EAA9" w14:textId="015D2E2D" w:rsidR="003E7E97" w:rsidRPr="007B22EB" w:rsidRDefault="003E7E97" w:rsidP="00407C9F">
      <w:pPr>
        <w:spacing w:after="0"/>
        <w:jc w:val="both"/>
        <w:rPr>
          <w:b/>
          <w:bCs/>
        </w:rPr>
      </w:pPr>
      <w:r w:rsidRPr="007B22EB">
        <w:rPr>
          <w:b/>
          <w:bCs/>
        </w:rPr>
        <w:t>Rendelés feldolgozása, a szerződés létrejötte</w:t>
      </w:r>
    </w:p>
    <w:p w14:paraId="4CCC000D" w14:textId="77777777" w:rsidR="007B22EB" w:rsidRDefault="007B22EB" w:rsidP="00407C9F">
      <w:pPr>
        <w:spacing w:after="0"/>
        <w:jc w:val="both"/>
      </w:pPr>
    </w:p>
    <w:p w14:paraId="53210AAB" w14:textId="04946AA5" w:rsidR="003E7E97" w:rsidRPr="003E7E97" w:rsidRDefault="003E7E97" w:rsidP="00407C9F">
      <w:pPr>
        <w:spacing w:after="0"/>
        <w:jc w:val="both"/>
      </w:pPr>
      <w:r w:rsidRPr="003E7E97">
        <w:t>Vevőnek/Megrendelőnek bármilyen időpontban lehetősége van arra, hogy felvegye a kapcsolatot az</w:t>
      </w:r>
    </w:p>
    <w:p w14:paraId="35A32195" w14:textId="77777777" w:rsidR="003E7E97" w:rsidRPr="003E7E97" w:rsidRDefault="003E7E97" w:rsidP="00407C9F">
      <w:pPr>
        <w:spacing w:after="0"/>
        <w:jc w:val="both"/>
      </w:pPr>
      <w:r w:rsidRPr="003E7E97">
        <w:t>Eladóval/Szolgáltatóval.</w:t>
      </w:r>
    </w:p>
    <w:p w14:paraId="0A9A5A9E" w14:textId="77777777" w:rsidR="007B22EB" w:rsidRDefault="007B22EB" w:rsidP="00407C9F">
      <w:pPr>
        <w:spacing w:after="0"/>
        <w:jc w:val="both"/>
      </w:pPr>
    </w:p>
    <w:p w14:paraId="4E4C1457" w14:textId="7325372D" w:rsidR="003E7E97" w:rsidRPr="003E7E97" w:rsidRDefault="003E7E97" w:rsidP="00407C9F">
      <w:pPr>
        <w:spacing w:after="0"/>
        <w:jc w:val="both"/>
      </w:pPr>
      <w:r w:rsidRPr="003E7E97">
        <w:t>Eladó/</w:t>
      </w:r>
      <w:r w:rsidR="007B22EB" w:rsidRPr="003E7E97">
        <w:t>Szolgáltató</w:t>
      </w:r>
      <w:r w:rsidRPr="003E7E97">
        <w:t xml:space="preserve"> legkésőbb a megrendelést követő 48 órán belül e-mail útján felveszi a kapcsolatot a</w:t>
      </w:r>
    </w:p>
    <w:p w14:paraId="1E10E5D6" w14:textId="77777777" w:rsidR="007B22EB" w:rsidRDefault="003E7E97" w:rsidP="00407C9F">
      <w:pPr>
        <w:spacing w:after="0"/>
        <w:jc w:val="both"/>
      </w:pPr>
      <w:r w:rsidRPr="003E7E97">
        <w:t>Vevővel/Megrendelővel, amelyhez csatolja – pdf formátumban – jelen ÁSZF-</w:t>
      </w:r>
      <w:proofErr w:type="spellStart"/>
      <w:r w:rsidRPr="003E7E97">
        <w:t>et</w:t>
      </w:r>
      <w:proofErr w:type="spellEnd"/>
      <w:r w:rsidRPr="003E7E97">
        <w:t>, az adatkezelési tájékoztatót, és</w:t>
      </w:r>
      <w:r w:rsidR="007B22EB">
        <w:t xml:space="preserve"> </w:t>
      </w:r>
      <w:r w:rsidRPr="003E7E97">
        <w:t xml:space="preserve">felhívja a figyelmet arra, hogy a megrendelés fizetési kötelezettséget von maga után. </w:t>
      </w:r>
    </w:p>
    <w:p w14:paraId="139A3E17" w14:textId="77777777" w:rsidR="007B22EB" w:rsidRDefault="007B22EB" w:rsidP="00407C9F">
      <w:pPr>
        <w:spacing w:after="0"/>
        <w:jc w:val="both"/>
      </w:pPr>
    </w:p>
    <w:p w14:paraId="059D3536" w14:textId="094E1577" w:rsidR="003E7E97" w:rsidRPr="003E7E97" w:rsidRDefault="003E7E97" w:rsidP="00407C9F">
      <w:pPr>
        <w:spacing w:after="0"/>
        <w:jc w:val="both"/>
      </w:pPr>
      <w:r w:rsidRPr="003E7E97">
        <w:t>Ennek elmaradása esetén</w:t>
      </w:r>
      <w:r w:rsidR="007B22EB">
        <w:t xml:space="preserve"> </w:t>
      </w:r>
      <w:r w:rsidRPr="003E7E97">
        <w:t>megszűnik az ajánlati kötöttség.</w:t>
      </w:r>
    </w:p>
    <w:p w14:paraId="5C856F3F" w14:textId="77777777" w:rsidR="007B22EB" w:rsidRDefault="007B22EB" w:rsidP="00407C9F">
      <w:pPr>
        <w:spacing w:after="0"/>
        <w:jc w:val="both"/>
      </w:pPr>
    </w:p>
    <w:p w14:paraId="0D5AEEDB" w14:textId="1F4CB340" w:rsidR="003E7E97" w:rsidRPr="003E7E97" w:rsidRDefault="003E7E97" w:rsidP="00407C9F">
      <w:pPr>
        <w:spacing w:after="0"/>
        <w:jc w:val="both"/>
      </w:pPr>
      <w:r w:rsidRPr="003E7E97">
        <w:t>A szerződés az ajánlat elfogadásával jön létre.</w:t>
      </w:r>
    </w:p>
    <w:p w14:paraId="22D3C023" w14:textId="77777777" w:rsidR="007B22EB" w:rsidRDefault="007B22EB" w:rsidP="00407C9F">
      <w:pPr>
        <w:spacing w:after="0"/>
        <w:jc w:val="both"/>
      </w:pPr>
    </w:p>
    <w:p w14:paraId="6EF43CF8" w14:textId="209C2F6A" w:rsidR="003E7E97" w:rsidRDefault="003E7E97" w:rsidP="00407C9F">
      <w:pPr>
        <w:spacing w:after="0"/>
        <w:jc w:val="both"/>
      </w:pPr>
      <w:r w:rsidRPr="003E7E97">
        <w:t>A termék megvásárlásának/szolgáltatás igénybevételének előfeltétele jelen ÁSZF és az adatkezelési tájékoztató</w:t>
      </w:r>
      <w:r w:rsidR="007B22EB">
        <w:t xml:space="preserve"> </w:t>
      </w:r>
      <w:r w:rsidRPr="003E7E97">
        <w:t>Vevő/Megrendelő általi kifejezett elfogadása.</w:t>
      </w:r>
    </w:p>
    <w:p w14:paraId="74C41AFC" w14:textId="77777777" w:rsidR="00932EBC" w:rsidRDefault="00932EBC" w:rsidP="00407C9F">
      <w:pPr>
        <w:spacing w:after="0"/>
        <w:jc w:val="both"/>
      </w:pPr>
    </w:p>
    <w:p w14:paraId="506C437A" w14:textId="77777777" w:rsidR="003C3459" w:rsidRDefault="003C3459" w:rsidP="00407C9F">
      <w:pPr>
        <w:spacing w:after="0"/>
        <w:jc w:val="both"/>
        <w:rPr>
          <w:b/>
          <w:bCs/>
          <w:sz w:val="32"/>
          <w:szCs w:val="32"/>
        </w:rPr>
      </w:pPr>
    </w:p>
    <w:p w14:paraId="224DBDEF" w14:textId="77777777" w:rsidR="003C3459" w:rsidRDefault="003C3459" w:rsidP="00407C9F">
      <w:pPr>
        <w:spacing w:after="0"/>
        <w:jc w:val="both"/>
        <w:rPr>
          <w:b/>
          <w:bCs/>
          <w:sz w:val="32"/>
          <w:szCs w:val="32"/>
        </w:rPr>
      </w:pPr>
    </w:p>
    <w:p w14:paraId="2AD3F39A" w14:textId="64656E85" w:rsidR="003E7E97" w:rsidRPr="007B22EB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7B22EB">
        <w:rPr>
          <w:b/>
          <w:bCs/>
          <w:sz w:val="32"/>
          <w:szCs w:val="32"/>
        </w:rPr>
        <w:lastRenderedPageBreak/>
        <w:t>XVII. A TELJESÍTÉSI HATÁRIDŐ</w:t>
      </w:r>
    </w:p>
    <w:p w14:paraId="461F3864" w14:textId="77777777" w:rsidR="007B22EB" w:rsidRDefault="007B22EB" w:rsidP="00407C9F">
      <w:pPr>
        <w:spacing w:after="0"/>
        <w:jc w:val="both"/>
      </w:pPr>
    </w:p>
    <w:p w14:paraId="2FE7065B" w14:textId="613DF27E" w:rsidR="003E7E97" w:rsidRPr="003E7E97" w:rsidRDefault="003E7E97" w:rsidP="00407C9F">
      <w:pPr>
        <w:spacing w:after="0"/>
        <w:jc w:val="both"/>
      </w:pPr>
      <w:r w:rsidRPr="003E7E97">
        <w:t xml:space="preserve">Az általános teljesítési határidő a rendelés visszaigazolásától számított legfeljebb </w:t>
      </w:r>
      <w:r w:rsidR="00932EBC">
        <w:t>5</w:t>
      </w:r>
      <w:r w:rsidRPr="003E7E97">
        <w:t xml:space="preserve"> munkanap. A határidő</w:t>
      </w:r>
      <w:r w:rsidR="00612D61">
        <w:t xml:space="preserve"> </w:t>
      </w:r>
      <w:r w:rsidRPr="003E7E97">
        <w:t>tájékoztató jellegű, az ettől történő eltérés minden esetben jelzésre kerül.</w:t>
      </w:r>
    </w:p>
    <w:p w14:paraId="7AEC5F50" w14:textId="77777777" w:rsidR="00612D61" w:rsidRDefault="00612D61" w:rsidP="00407C9F">
      <w:pPr>
        <w:spacing w:after="0"/>
        <w:jc w:val="both"/>
      </w:pPr>
    </w:p>
    <w:p w14:paraId="4CEB8DAD" w14:textId="50AC3EA7" w:rsidR="003E7E97" w:rsidRPr="00612D61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612D61">
        <w:rPr>
          <w:b/>
          <w:bCs/>
          <w:sz w:val="32"/>
          <w:szCs w:val="32"/>
        </w:rPr>
        <w:t>XVIII. JOGFENNTARTÁS, TULAJDONOSI KIKÖTÉS</w:t>
      </w:r>
    </w:p>
    <w:p w14:paraId="0BB54D98" w14:textId="77777777" w:rsidR="00612D61" w:rsidRDefault="00612D61" w:rsidP="00407C9F">
      <w:pPr>
        <w:spacing w:after="0"/>
        <w:jc w:val="both"/>
      </w:pPr>
    </w:p>
    <w:p w14:paraId="119B1304" w14:textId="7F364AD9" w:rsidR="003E7E97" w:rsidRPr="003E7E97" w:rsidRDefault="003E7E97" w:rsidP="00407C9F">
      <w:pPr>
        <w:spacing w:after="0"/>
        <w:jc w:val="both"/>
      </w:pPr>
      <w:r w:rsidRPr="003E7E97">
        <w:t>Előfordulhat, hogy a felületen szereplő egyes termékek gyártása / szolgáltatások nyújtása időközben megszűnik.</w:t>
      </w:r>
      <w:r w:rsidR="00612D61">
        <w:t xml:space="preserve"> </w:t>
      </w:r>
      <w:r w:rsidRPr="003E7E97">
        <w:t>Erre tekintettel a Vállalkozás fenntartja a jogot a már visszaigazolt megrendelések visszautasítására részben, vagy</w:t>
      </w:r>
      <w:r w:rsidR="00612D61">
        <w:t xml:space="preserve"> </w:t>
      </w:r>
      <w:r w:rsidRPr="003E7E97">
        <w:t>teljes egészben.</w:t>
      </w:r>
    </w:p>
    <w:p w14:paraId="67BA400C" w14:textId="77777777" w:rsidR="00612D61" w:rsidRDefault="00612D61" w:rsidP="00407C9F">
      <w:pPr>
        <w:spacing w:after="0"/>
        <w:jc w:val="both"/>
      </w:pPr>
    </w:p>
    <w:p w14:paraId="3992DC78" w14:textId="6A406326" w:rsidR="003E7E97" w:rsidRPr="003E7E97" w:rsidRDefault="003E7E97" w:rsidP="00407C9F">
      <w:pPr>
        <w:spacing w:after="0"/>
        <w:jc w:val="both"/>
      </w:pPr>
      <w:r w:rsidRPr="003E7E97">
        <w:t>Részben történő teljesítés kizárólag a Vevővel / Megrendelővel való egyeztetést követően kerülhet sor. A termék</w:t>
      </w:r>
      <w:r w:rsidR="00612D61">
        <w:t xml:space="preserve"> </w:t>
      </w:r>
      <w:r w:rsidRPr="003E7E97">
        <w:t>vételárának / szolgáltatás díjának előre történő kiegyenlítése esetén visszautalásra kerül az összeg 8 nap</w:t>
      </w:r>
      <w:r w:rsidR="00612D61">
        <w:t xml:space="preserve"> </w:t>
      </w:r>
      <w:r w:rsidRPr="003E7E97">
        <w:t>munkanapon belül.</w:t>
      </w:r>
    </w:p>
    <w:p w14:paraId="058D3595" w14:textId="77777777" w:rsidR="00612D61" w:rsidRDefault="00612D61" w:rsidP="00407C9F">
      <w:pPr>
        <w:spacing w:after="0"/>
        <w:jc w:val="both"/>
      </w:pPr>
    </w:p>
    <w:p w14:paraId="5220BC43" w14:textId="43288BEF" w:rsidR="003E7E97" w:rsidRPr="00612D61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612D61">
        <w:rPr>
          <w:b/>
          <w:bCs/>
          <w:sz w:val="32"/>
          <w:szCs w:val="32"/>
        </w:rPr>
        <w:t>XIX. FOGYASZTÓI TÁJÉKOZTATÓ AZ ELÁLLÁSI JOGRÓL</w:t>
      </w:r>
    </w:p>
    <w:p w14:paraId="4EFE89F7" w14:textId="77777777" w:rsidR="00612D61" w:rsidRDefault="00612D61" w:rsidP="00407C9F">
      <w:pPr>
        <w:spacing w:after="0"/>
        <w:jc w:val="both"/>
      </w:pPr>
    </w:p>
    <w:p w14:paraId="4431D592" w14:textId="0C7C7C29" w:rsidR="003E7E97" w:rsidRPr="003E7E97" w:rsidRDefault="003E7E97" w:rsidP="00407C9F">
      <w:pPr>
        <w:spacing w:after="0"/>
        <w:jc w:val="both"/>
      </w:pPr>
      <w:r w:rsidRPr="003E7E97">
        <w:t>Fogyasztónak – a Ptk. szerint – csak a szakmája, önálló foglalkozása vagy üzleti tevékenysége körén kívül eljáró</w:t>
      </w:r>
      <w:r w:rsidR="00612D61">
        <w:t xml:space="preserve"> </w:t>
      </w:r>
      <w:r w:rsidRPr="003E7E97">
        <w:t>természetes személy minősül, így jogi személyek nem élhetnek az indokolás nélküli elállási joggal.</w:t>
      </w:r>
    </w:p>
    <w:p w14:paraId="77AB9267" w14:textId="77777777" w:rsidR="00612D61" w:rsidRDefault="00612D61" w:rsidP="00407C9F">
      <w:pPr>
        <w:spacing w:after="0"/>
        <w:jc w:val="both"/>
      </w:pPr>
    </w:p>
    <w:p w14:paraId="5EEBD6DB" w14:textId="3AC62245" w:rsidR="003E7E97" w:rsidRPr="003E7E97" w:rsidRDefault="003E7E97" w:rsidP="00407C9F">
      <w:pPr>
        <w:spacing w:after="0"/>
        <w:jc w:val="both"/>
      </w:pPr>
      <w:r w:rsidRPr="003E7E97">
        <w:t>A Fogyasztót a 45/2014-es Korm. rendelet alapján megilleti az indoklás nélküli elállás joga. A Fogyasztó az</w:t>
      </w:r>
      <w:r w:rsidR="00612D61">
        <w:t xml:space="preserve"> </w:t>
      </w:r>
      <w:r w:rsidRPr="003E7E97">
        <w:t>elállási jogát termék adásvételére irányuló szerződés esetén</w:t>
      </w:r>
    </w:p>
    <w:p w14:paraId="189E843A" w14:textId="1E1DE7E2" w:rsidR="003E7E97" w:rsidRPr="003E7E97" w:rsidRDefault="003E7E97" w:rsidP="00612D61">
      <w:pPr>
        <w:pStyle w:val="Listaszerbekezds"/>
        <w:numPr>
          <w:ilvl w:val="0"/>
          <w:numId w:val="10"/>
        </w:numPr>
        <w:spacing w:after="0"/>
        <w:jc w:val="both"/>
      </w:pPr>
      <w:proofErr w:type="spellStart"/>
      <w:r w:rsidRPr="003E7E97">
        <w:t>aa</w:t>
      </w:r>
      <w:proofErr w:type="spellEnd"/>
      <w:r w:rsidRPr="003E7E97">
        <w:t>) a terméknek</w:t>
      </w:r>
    </w:p>
    <w:p w14:paraId="7597B0D0" w14:textId="2C46FAC5" w:rsidR="003E7E97" w:rsidRPr="003E7E97" w:rsidRDefault="003E7E97" w:rsidP="00407C9F">
      <w:pPr>
        <w:pStyle w:val="Listaszerbekezds"/>
        <w:numPr>
          <w:ilvl w:val="0"/>
          <w:numId w:val="10"/>
        </w:numPr>
        <w:spacing w:after="0"/>
        <w:jc w:val="both"/>
      </w:pPr>
      <w:r w:rsidRPr="003E7E97">
        <w:t>ab) több termék adásvételekor, ha az egyes termékek szolgáltatása eltérő időpontban történik, az utoljára</w:t>
      </w:r>
      <w:r w:rsidR="00612D61">
        <w:t xml:space="preserve"> </w:t>
      </w:r>
      <w:r w:rsidRPr="003E7E97">
        <w:t>szolgáltatott terméknek,</w:t>
      </w:r>
    </w:p>
    <w:p w14:paraId="6F7AA768" w14:textId="77777777" w:rsidR="00612D61" w:rsidRDefault="00612D61" w:rsidP="00407C9F">
      <w:pPr>
        <w:spacing w:after="0"/>
        <w:jc w:val="both"/>
      </w:pPr>
    </w:p>
    <w:p w14:paraId="2ABD9339" w14:textId="5C5702D1" w:rsidR="003E7E97" w:rsidRPr="003E7E97" w:rsidRDefault="003E7E97" w:rsidP="00407C9F">
      <w:pPr>
        <w:spacing w:after="0"/>
        <w:jc w:val="both"/>
      </w:pPr>
      <w:r w:rsidRPr="003E7E97">
        <w:t>a fogyasztó vagy az általa megjelölt, a fuvarozótól eltérő harmadik személy általi átvételének napjától számított 14</w:t>
      </w:r>
      <w:r w:rsidR="00612D61">
        <w:t xml:space="preserve"> </w:t>
      </w:r>
      <w:r w:rsidRPr="003E7E97">
        <w:t>napos határidőn belül gyakorolhatja.</w:t>
      </w:r>
    </w:p>
    <w:p w14:paraId="4348830A" w14:textId="77777777" w:rsidR="00612D61" w:rsidRDefault="00612D61" w:rsidP="00407C9F">
      <w:pPr>
        <w:spacing w:after="0"/>
        <w:jc w:val="both"/>
      </w:pPr>
    </w:p>
    <w:p w14:paraId="4E7DBE48" w14:textId="15325BBC" w:rsidR="003E7E97" w:rsidRPr="003E7E97" w:rsidRDefault="003E7E97" w:rsidP="00407C9F">
      <w:pPr>
        <w:pStyle w:val="Listaszerbekezds"/>
        <w:numPr>
          <w:ilvl w:val="0"/>
          <w:numId w:val="11"/>
        </w:numPr>
        <w:spacing w:after="0"/>
        <w:jc w:val="both"/>
      </w:pPr>
      <w:r w:rsidRPr="003E7E97">
        <w:t>b) szolgáltatás nyújtására irányuló szerződés esetében a szerződés megkötésének napjától számított 14</w:t>
      </w:r>
      <w:r w:rsidR="00612D61">
        <w:t xml:space="preserve"> </w:t>
      </w:r>
      <w:r w:rsidRPr="003E7E97">
        <w:t>napon belül gyakorolhatja.</w:t>
      </w:r>
    </w:p>
    <w:p w14:paraId="425CE203" w14:textId="77777777" w:rsidR="00612D61" w:rsidRDefault="00612D61" w:rsidP="00407C9F">
      <w:pPr>
        <w:spacing w:after="0"/>
        <w:jc w:val="both"/>
      </w:pPr>
    </w:p>
    <w:p w14:paraId="421AD37E" w14:textId="3642310B" w:rsidR="003E7E97" w:rsidRPr="003E7E97" w:rsidRDefault="003E7E97" w:rsidP="00407C9F">
      <w:pPr>
        <w:spacing w:after="0"/>
        <w:jc w:val="both"/>
      </w:pPr>
      <w:r w:rsidRPr="003E7E97">
        <w:t>A jelen pontban foglaltak nem érintik a Fogyasztó azon jogát, hogy az e pontban meghatározott elállási jogát a</w:t>
      </w:r>
      <w:r w:rsidR="00612D61">
        <w:t xml:space="preserve"> </w:t>
      </w:r>
      <w:r w:rsidRPr="003E7E97">
        <w:t>szerződés megkötésének napja és a termék átvételének napja közötti időszakban is gyakorolja.</w:t>
      </w:r>
    </w:p>
    <w:p w14:paraId="1E4B03F9" w14:textId="77777777" w:rsidR="00612D61" w:rsidRDefault="00612D61" w:rsidP="00407C9F">
      <w:pPr>
        <w:spacing w:after="0"/>
        <w:jc w:val="both"/>
      </w:pPr>
    </w:p>
    <w:p w14:paraId="4A80D285" w14:textId="56C3F8C5" w:rsidR="003E7E97" w:rsidRPr="003E7E97" w:rsidRDefault="003E7E97" w:rsidP="00407C9F">
      <w:pPr>
        <w:spacing w:after="0"/>
        <w:jc w:val="both"/>
      </w:pPr>
      <w:r w:rsidRPr="003E7E97">
        <w:t>Ha a szerződés megkötésére a Fogyasztó tett ajánlatot, a Fogyasztót a szerződés megkötése előtt megilleti az</w:t>
      </w:r>
      <w:r w:rsidR="00612D61">
        <w:t xml:space="preserve"> </w:t>
      </w:r>
      <w:r w:rsidRPr="003E7E97">
        <w:t>ajánlat visszavonásának joga, ami a szerződés megkötésére kiterjedő ajánlati kötöttséget megszünteti.</w:t>
      </w:r>
    </w:p>
    <w:p w14:paraId="1D61F67C" w14:textId="77777777" w:rsidR="00612D61" w:rsidRDefault="00612D61" w:rsidP="00407C9F">
      <w:pPr>
        <w:spacing w:after="0"/>
        <w:jc w:val="both"/>
      </w:pPr>
    </w:p>
    <w:p w14:paraId="1E3BBECA" w14:textId="0B625593" w:rsidR="003E7E97" w:rsidRPr="003E7E97" w:rsidRDefault="003E7E97" w:rsidP="00407C9F">
      <w:pPr>
        <w:spacing w:after="0"/>
        <w:jc w:val="both"/>
      </w:pPr>
      <w:r w:rsidRPr="003E7E97">
        <w:lastRenderedPageBreak/>
        <w:t>Ha a szolgáltatás nyújtásra irányuló szerződés esetén a teljesítést megkezdését követően gyakorolja a Fogyasztó e</w:t>
      </w:r>
      <w:r w:rsidR="00612D61">
        <w:t xml:space="preserve"> </w:t>
      </w:r>
      <w:r w:rsidRPr="003E7E97">
        <w:t>jogát, úgy az elszámolás során köteles megtéríteni a Szolgáltató ésszerű költségeit.</w:t>
      </w:r>
    </w:p>
    <w:p w14:paraId="75130719" w14:textId="77777777" w:rsidR="003E7E97" w:rsidRPr="00612D61" w:rsidRDefault="003E7E97" w:rsidP="00407C9F">
      <w:pPr>
        <w:spacing w:after="0"/>
        <w:jc w:val="both"/>
        <w:rPr>
          <w:b/>
          <w:bCs/>
        </w:rPr>
      </w:pPr>
      <w:r w:rsidRPr="00612D61">
        <w:rPr>
          <w:b/>
          <w:bCs/>
        </w:rPr>
        <w:t>Elállási nyilatkozat, a Fogyasztót megillető elállási vagy felmondási jog gyakorlása</w:t>
      </w:r>
    </w:p>
    <w:p w14:paraId="14CABC7B" w14:textId="77777777" w:rsidR="00612D61" w:rsidRDefault="00612D61" w:rsidP="00407C9F">
      <w:pPr>
        <w:spacing w:after="0"/>
        <w:jc w:val="both"/>
      </w:pPr>
    </w:p>
    <w:p w14:paraId="1C4C9395" w14:textId="572BBACB" w:rsidR="003E7E97" w:rsidRPr="003E7E97" w:rsidRDefault="003E7E97" w:rsidP="00407C9F">
      <w:pPr>
        <w:spacing w:after="0"/>
        <w:jc w:val="both"/>
      </w:pPr>
      <w:r w:rsidRPr="003E7E97">
        <w:t>A Fogyasztó a 45/2014-es Korm. rendeletben biztosított jogát az erre vonatkozó egyértelmű nyilatkozat útján, vagy</w:t>
      </w:r>
      <w:r w:rsidR="00612D61">
        <w:t xml:space="preserve"> </w:t>
      </w:r>
      <w:r w:rsidRPr="003E7E97">
        <w:t>a honlapról is elérhető – jelen ÁSZF végén található – nyilatkozat-minta felhasználásával gyakorolhatja.</w:t>
      </w:r>
    </w:p>
    <w:p w14:paraId="40C68C47" w14:textId="77777777" w:rsidR="003E7E97" w:rsidRPr="003E7E97" w:rsidRDefault="003E7E97" w:rsidP="00407C9F">
      <w:pPr>
        <w:spacing w:after="0"/>
        <w:jc w:val="both"/>
      </w:pPr>
      <w:r w:rsidRPr="003E7E97">
        <w:t>Írásban történő elállás esetén elegendő az elállási nyilatkozatot elküldeni 14 napon belül.</w:t>
      </w:r>
    </w:p>
    <w:p w14:paraId="64A0F418" w14:textId="77777777" w:rsidR="00612D61" w:rsidRDefault="00612D61" w:rsidP="00407C9F">
      <w:pPr>
        <w:spacing w:after="0"/>
        <w:jc w:val="both"/>
      </w:pPr>
    </w:p>
    <w:p w14:paraId="1C004EC5" w14:textId="43A9D018" w:rsidR="003E7E97" w:rsidRPr="00612D61" w:rsidRDefault="003E7E97" w:rsidP="00407C9F">
      <w:pPr>
        <w:spacing w:after="0"/>
        <w:jc w:val="both"/>
        <w:rPr>
          <w:b/>
          <w:bCs/>
        </w:rPr>
      </w:pPr>
      <w:r w:rsidRPr="00612D61">
        <w:rPr>
          <w:b/>
          <w:bCs/>
        </w:rPr>
        <w:t>A Fogyasztó elállási nyilatkozatának érvényessége</w:t>
      </w:r>
    </w:p>
    <w:p w14:paraId="47BE4D41" w14:textId="77777777" w:rsidR="00612D61" w:rsidRDefault="00612D61" w:rsidP="00407C9F">
      <w:pPr>
        <w:spacing w:after="0"/>
        <w:jc w:val="both"/>
      </w:pPr>
    </w:p>
    <w:p w14:paraId="28438CED" w14:textId="11EC903B" w:rsidR="003E7E97" w:rsidRPr="003E7E97" w:rsidRDefault="003E7E97" w:rsidP="00407C9F">
      <w:pPr>
        <w:spacing w:after="0"/>
        <w:jc w:val="both"/>
      </w:pPr>
      <w:r w:rsidRPr="003E7E97">
        <w:t>Az elállási jogot határidőben érvényesítettnek kell tekinteni, ha a Fogyasztó nyilatkozatát határidőn belül elküldi. A</w:t>
      </w:r>
      <w:r w:rsidR="00612D61">
        <w:t xml:space="preserve"> </w:t>
      </w:r>
      <w:r w:rsidRPr="003E7E97">
        <w:t>határidő 14 nap.</w:t>
      </w:r>
    </w:p>
    <w:p w14:paraId="4F469A66" w14:textId="77777777" w:rsidR="00612D61" w:rsidRDefault="00612D61" w:rsidP="00407C9F">
      <w:pPr>
        <w:spacing w:after="0"/>
        <w:jc w:val="both"/>
      </w:pPr>
    </w:p>
    <w:p w14:paraId="42821E5D" w14:textId="3B65E673" w:rsidR="003E7E97" w:rsidRPr="003E7E97" w:rsidRDefault="003E7E97" w:rsidP="00407C9F">
      <w:pPr>
        <w:spacing w:after="0"/>
        <w:jc w:val="both"/>
      </w:pPr>
      <w:r w:rsidRPr="003E7E97">
        <w:t>A Fogyasztót terheli annak bizonyítása, hogy az elállás jogát e rendelkezéssel összhangban gyakorolta.</w:t>
      </w:r>
    </w:p>
    <w:p w14:paraId="6823C960" w14:textId="77777777" w:rsidR="00612D61" w:rsidRDefault="00612D61" w:rsidP="00407C9F">
      <w:pPr>
        <w:spacing w:after="0"/>
        <w:jc w:val="both"/>
      </w:pPr>
    </w:p>
    <w:p w14:paraId="17B2028D" w14:textId="284CFA4E" w:rsidR="003E7E97" w:rsidRPr="003E7E97" w:rsidRDefault="003E7E97" w:rsidP="00407C9F">
      <w:pPr>
        <w:spacing w:after="0"/>
        <w:jc w:val="both"/>
      </w:pPr>
      <w:r w:rsidRPr="003E7E97">
        <w:t>Az Eladó / Szolgáltató a Fogyasztó elállási nyilatkozatát annak megérkezését követően köteles elektronikus</w:t>
      </w:r>
      <w:r w:rsidR="00612D61">
        <w:t xml:space="preserve"> </w:t>
      </w:r>
      <w:r w:rsidRPr="003E7E97">
        <w:t>adathordozón visszaigazolni.</w:t>
      </w:r>
    </w:p>
    <w:p w14:paraId="14C70FAE" w14:textId="77777777" w:rsidR="00612D61" w:rsidRDefault="00612D61" w:rsidP="00407C9F">
      <w:pPr>
        <w:spacing w:after="0"/>
        <w:jc w:val="both"/>
      </w:pPr>
    </w:p>
    <w:p w14:paraId="231892AC" w14:textId="33B145D3" w:rsidR="003E7E97" w:rsidRPr="00612D61" w:rsidRDefault="003E7E97" w:rsidP="00407C9F">
      <w:pPr>
        <w:spacing w:after="0"/>
        <w:jc w:val="both"/>
        <w:rPr>
          <w:b/>
          <w:bCs/>
        </w:rPr>
      </w:pPr>
      <w:r w:rsidRPr="00612D61">
        <w:rPr>
          <w:b/>
          <w:bCs/>
        </w:rPr>
        <w:t>Az Eladó / Szolgáltató kötelezettségei a Fogyasztó elállása esetén</w:t>
      </w:r>
      <w:r w:rsidR="00612D61">
        <w:rPr>
          <w:b/>
          <w:bCs/>
        </w:rPr>
        <w:t>:</w:t>
      </w:r>
    </w:p>
    <w:p w14:paraId="00BF93D9" w14:textId="300F9CE3" w:rsidR="003E7E97" w:rsidRPr="00612D61" w:rsidRDefault="003E7E97" w:rsidP="00612D61">
      <w:pPr>
        <w:pStyle w:val="Listaszerbekezds"/>
        <w:numPr>
          <w:ilvl w:val="0"/>
          <w:numId w:val="12"/>
        </w:numPr>
        <w:spacing w:after="0"/>
        <w:jc w:val="both"/>
        <w:rPr>
          <w:b/>
          <w:bCs/>
        </w:rPr>
      </w:pPr>
      <w:r w:rsidRPr="00612D61">
        <w:rPr>
          <w:b/>
          <w:bCs/>
        </w:rPr>
        <w:t>Az Eladó / Szolgáltató visszatérítési kötelezettsége</w:t>
      </w:r>
    </w:p>
    <w:p w14:paraId="49FE8D34" w14:textId="77777777" w:rsidR="00612D61" w:rsidRDefault="00612D61" w:rsidP="00407C9F">
      <w:pPr>
        <w:spacing w:after="0"/>
        <w:jc w:val="both"/>
      </w:pPr>
    </w:p>
    <w:p w14:paraId="7FF775DA" w14:textId="716E7FBC" w:rsidR="003E7E97" w:rsidRPr="003E7E97" w:rsidRDefault="003E7E97" w:rsidP="00407C9F">
      <w:pPr>
        <w:spacing w:after="0"/>
        <w:jc w:val="both"/>
      </w:pPr>
      <w:r w:rsidRPr="003E7E97">
        <w:t>Ha a Fogyasztó a 45/2014-es Korm. rendeletnek megfelelően eláll a szerződéstől, az Eladó / Szolgáltató legkésőbb</w:t>
      </w:r>
      <w:r w:rsidR="00612D61">
        <w:t xml:space="preserve"> </w:t>
      </w:r>
      <w:r w:rsidRPr="003E7E97">
        <w:t>az elállásról való tudomásszerzésétől számított 14 napon belül visszatéríti a Fogyasztó által ellenszolgáltatásként</w:t>
      </w:r>
      <w:r w:rsidR="00612D61">
        <w:t xml:space="preserve"> </w:t>
      </w:r>
      <w:r w:rsidRPr="003E7E97">
        <w:t>megfizetett teljes összeget, ideértve a teljesítéssel összefüggésben felmerült költségeket.</w:t>
      </w:r>
    </w:p>
    <w:p w14:paraId="77309521" w14:textId="77777777" w:rsidR="00612D61" w:rsidRDefault="00612D61" w:rsidP="00407C9F">
      <w:pPr>
        <w:spacing w:after="0"/>
        <w:jc w:val="both"/>
      </w:pPr>
    </w:p>
    <w:p w14:paraId="53712AF9" w14:textId="37273BDE" w:rsidR="003E7E97" w:rsidRPr="00612D61" w:rsidRDefault="003E7E97" w:rsidP="00612D61">
      <w:pPr>
        <w:pStyle w:val="Listaszerbekezds"/>
        <w:numPr>
          <w:ilvl w:val="0"/>
          <w:numId w:val="12"/>
        </w:numPr>
        <w:spacing w:after="0"/>
        <w:jc w:val="both"/>
        <w:rPr>
          <w:b/>
          <w:bCs/>
        </w:rPr>
      </w:pPr>
      <w:r w:rsidRPr="00612D61">
        <w:rPr>
          <w:b/>
          <w:bCs/>
        </w:rPr>
        <w:t>Az Eladó / Szolgáltató visszatérítési kötelezettségének módja</w:t>
      </w:r>
    </w:p>
    <w:p w14:paraId="54744B26" w14:textId="77777777" w:rsidR="00612D61" w:rsidRDefault="00612D61" w:rsidP="00407C9F">
      <w:pPr>
        <w:spacing w:after="0"/>
        <w:jc w:val="both"/>
      </w:pPr>
    </w:p>
    <w:p w14:paraId="5657DB09" w14:textId="539ED1AE" w:rsidR="003E7E97" w:rsidRPr="003E7E97" w:rsidRDefault="003E7E97" w:rsidP="00407C9F">
      <w:pPr>
        <w:spacing w:after="0"/>
        <w:jc w:val="both"/>
      </w:pPr>
      <w:r w:rsidRPr="003E7E97">
        <w:t>A 45/2014-es Korm. rendeletnek megfelelő elállás esetén az Eladó / Szolgáltató a Fogyasztónak visszajáró</w:t>
      </w:r>
      <w:r w:rsidR="00612D61">
        <w:t xml:space="preserve"> </w:t>
      </w:r>
      <w:r w:rsidRPr="003E7E97">
        <w:t>összeget a Fogyasztó által igénybe vett fizetési móddal megegyező módon téríti vissza.</w:t>
      </w:r>
    </w:p>
    <w:p w14:paraId="7791EB1F" w14:textId="77777777" w:rsidR="00612D61" w:rsidRDefault="00612D61" w:rsidP="00407C9F">
      <w:pPr>
        <w:spacing w:after="0"/>
        <w:jc w:val="both"/>
      </w:pPr>
    </w:p>
    <w:p w14:paraId="1A669BF7" w14:textId="2CACADBD" w:rsidR="003E7E97" w:rsidRPr="003E7E97" w:rsidRDefault="003E7E97" w:rsidP="00407C9F">
      <w:pPr>
        <w:spacing w:after="0"/>
        <w:jc w:val="both"/>
      </w:pPr>
      <w:r w:rsidRPr="003E7E97">
        <w:t>A Fogyasztó kifejezett beleegyezése alapján az Eladó / Szolgáltató a visszatérítésre más fizetési módot is</w:t>
      </w:r>
      <w:r w:rsidR="00612D61">
        <w:t xml:space="preserve"> </w:t>
      </w:r>
      <w:r w:rsidRPr="003E7E97">
        <w:t>alkalmazhat, de a Fogyasztót ebből adódóan semmilyen többletdíj nem terhelheti.</w:t>
      </w:r>
    </w:p>
    <w:p w14:paraId="7F38C502" w14:textId="77777777" w:rsidR="00612D61" w:rsidRDefault="00612D61" w:rsidP="00407C9F">
      <w:pPr>
        <w:spacing w:after="0"/>
        <w:jc w:val="both"/>
      </w:pPr>
    </w:p>
    <w:p w14:paraId="7C66FB45" w14:textId="42B38721" w:rsidR="003E7E97" w:rsidRPr="003E7E97" w:rsidRDefault="003E7E97" w:rsidP="00407C9F">
      <w:pPr>
        <w:spacing w:after="0"/>
        <w:jc w:val="both"/>
      </w:pPr>
      <w:r w:rsidRPr="003E7E97">
        <w:t xml:space="preserve">A Fogyasztó által hibásan és/vagy pontatlanul megadott </w:t>
      </w:r>
      <w:r w:rsidR="00612D61" w:rsidRPr="003E7E97">
        <w:t>bankszámlaszám,</w:t>
      </w:r>
      <w:r w:rsidRPr="003E7E97">
        <w:t xml:space="preserve"> vagy postai cím következtében történő</w:t>
      </w:r>
      <w:r w:rsidR="00612D61">
        <w:t xml:space="preserve"> </w:t>
      </w:r>
      <w:r w:rsidRPr="003E7E97">
        <w:t>késedelem miatt az Eladót / Szolgáltatót felelősség nem terheli.</w:t>
      </w:r>
    </w:p>
    <w:p w14:paraId="2E25FE3E" w14:textId="77777777" w:rsidR="00612D61" w:rsidRDefault="00612D61" w:rsidP="00407C9F">
      <w:pPr>
        <w:spacing w:after="0"/>
        <w:jc w:val="both"/>
      </w:pPr>
    </w:p>
    <w:p w14:paraId="6044723B" w14:textId="3FEACF78" w:rsidR="003E7E97" w:rsidRPr="003E7E97" w:rsidRDefault="003E7E97" w:rsidP="00407C9F">
      <w:pPr>
        <w:spacing w:after="0"/>
        <w:jc w:val="both"/>
      </w:pPr>
      <w:r w:rsidRPr="003E7E97">
        <w:t>Az Eladó / Szolgáltató mindaddig visszatarthatja a Fogyasztónak visszajáró összeget, amíg a Fogyasztó a</w:t>
      </w:r>
      <w:r w:rsidR="00612D61">
        <w:t xml:space="preserve"> </w:t>
      </w:r>
      <w:r w:rsidRPr="003E7E97">
        <w:t>terméket vissza nem szolgáltatta, vagy kétséget kizáróan nem igazolta, hogy azt visszaküldte.</w:t>
      </w:r>
    </w:p>
    <w:p w14:paraId="37B01153" w14:textId="77777777" w:rsidR="00612D61" w:rsidRDefault="00612D61" w:rsidP="00407C9F">
      <w:pPr>
        <w:spacing w:after="0"/>
        <w:jc w:val="both"/>
      </w:pPr>
    </w:p>
    <w:p w14:paraId="0747249D" w14:textId="77777777" w:rsidR="003C3459" w:rsidRDefault="003C3459" w:rsidP="00407C9F">
      <w:pPr>
        <w:spacing w:after="0"/>
        <w:jc w:val="both"/>
        <w:rPr>
          <w:b/>
          <w:bCs/>
        </w:rPr>
      </w:pPr>
    </w:p>
    <w:p w14:paraId="55D2C1DA" w14:textId="1B7C3698" w:rsidR="003E7E97" w:rsidRPr="00612D61" w:rsidRDefault="003E7E97" w:rsidP="00407C9F">
      <w:pPr>
        <w:spacing w:after="0"/>
        <w:jc w:val="both"/>
        <w:rPr>
          <w:b/>
          <w:bCs/>
        </w:rPr>
      </w:pPr>
      <w:r w:rsidRPr="00612D61">
        <w:rPr>
          <w:b/>
          <w:bCs/>
        </w:rPr>
        <w:lastRenderedPageBreak/>
        <w:t>A Fogyasztó kötelezettségei elállás esetén</w:t>
      </w:r>
    </w:p>
    <w:p w14:paraId="1A223304" w14:textId="77777777" w:rsidR="00612D61" w:rsidRDefault="00612D61" w:rsidP="00407C9F">
      <w:pPr>
        <w:spacing w:after="0"/>
        <w:jc w:val="both"/>
      </w:pPr>
    </w:p>
    <w:p w14:paraId="575B9ABF" w14:textId="704C6933" w:rsidR="00612D61" w:rsidRDefault="003E7E97" w:rsidP="00407C9F">
      <w:pPr>
        <w:spacing w:after="0"/>
        <w:jc w:val="both"/>
      </w:pPr>
      <w:r w:rsidRPr="003E7E97">
        <w:t>Az elállási jog az alábbi esetekben nem gyakorolható</w:t>
      </w:r>
      <w:r w:rsidR="00612D61">
        <w:t>:</w:t>
      </w:r>
    </w:p>
    <w:p w14:paraId="71FA5725" w14:textId="6DD76470" w:rsidR="003E7E97" w:rsidRPr="003E7E97" w:rsidRDefault="003E7E97" w:rsidP="00407C9F">
      <w:pPr>
        <w:spacing w:after="0"/>
        <w:jc w:val="both"/>
      </w:pPr>
      <w:r w:rsidRPr="003E7E97">
        <w:t>Az Eladó / Szolgáltató kifejezetten felhívja a Fogyasztó figyelmét, hogy nem gyakorolhatja elállási jogát az alábbi</w:t>
      </w:r>
      <w:r w:rsidR="00612D61">
        <w:t xml:space="preserve"> </w:t>
      </w:r>
      <w:r w:rsidRPr="003E7E97">
        <w:t>esetekben:</w:t>
      </w:r>
    </w:p>
    <w:p w14:paraId="16745D34" w14:textId="35AE8F1B" w:rsidR="003E7E97" w:rsidRPr="003E7E97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a szolgáltatás nyújtására irányuló szerződés esetében a szolgáltatás egészének teljesítését követően,</w:t>
      </w:r>
      <w:r w:rsidR="00612D61">
        <w:t xml:space="preserve"> </w:t>
      </w:r>
      <w:r w:rsidRPr="003E7E97">
        <w:t>ha a vállalkozás a teljesítést a fogyasztó kifejezett, előzetes beleegyezésével kezdte meg, és a</w:t>
      </w:r>
      <w:r w:rsidR="00612D61">
        <w:t xml:space="preserve"> </w:t>
      </w:r>
      <w:r w:rsidRPr="003E7E97">
        <w:t>fogyasztó tudomásul vette, hogy a szolgáltatás egészének teljesítését követően felmondási jogát</w:t>
      </w:r>
      <w:r w:rsidR="00612D61">
        <w:t xml:space="preserve"> </w:t>
      </w:r>
      <w:r w:rsidRPr="003E7E97">
        <w:t>elveszíti;</w:t>
      </w:r>
    </w:p>
    <w:p w14:paraId="6DBE39F7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termék vagy szolgáltatás tekintetében, amelynek ára, illetve díja a pénzpiac vállalkozás által</w:t>
      </w:r>
      <w:r w:rsidR="00612D61">
        <w:t xml:space="preserve"> </w:t>
      </w:r>
      <w:r w:rsidRPr="003E7E97">
        <w:t>nem befolyásolható, az elállási jog gyakorlására meghatározott határidő alatt is lehetséges</w:t>
      </w:r>
      <w:r w:rsidR="00612D61">
        <w:t xml:space="preserve"> </w:t>
      </w:r>
      <w:r w:rsidRPr="003E7E97">
        <w:t>ingadozásától függ;</w:t>
      </w:r>
    </w:p>
    <w:p w14:paraId="16F6A4AC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nem előre gyártott termék esetében, amelyet a fogyasztó utasítása alapján vagy kifejezett</w:t>
      </w:r>
      <w:r w:rsidR="00612D61">
        <w:t xml:space="preserve"> </w:t>
      </w:r>
      <w:r w:rsidRPr="003E7E97">
        <w:t>kérésre állítottak elő, vagy olyan termék esetében, amelyet egyértelműen a fogyasztó személyére</w:t>
      </w:r>
      <w:r w:rsidR="00612D61">
        <w:t xml:space="preserve"> </w:t>
      </w:r>
      <w:r w:rsidRPr="003E7E97">
        <w:t>szabtak;</w:t>
      </w:r>
    </w:p>
    <w:p w14:paraId="5B5E23FA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romlandó vagy minőségét rövid ideig megőrző termék tekintetében;</w:t>
      </w:r>
    </w:p>
    <w:p w14:paraId="454907CF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zárt csomagolású termék tekintetében, amely egészségvédelmi vagy higiéniai okokból az</w:t>
      </w:r>
      <w:r w:rsidR="00612D61">
        <w:t xml:space="preserve"> </w:t>
      </w:r>
      <w:r w:rsidRPr="003E7E97">
        <w:t>átadást az átadást követő felbontása után nem küldhető vissza;</w:t>
      </w:r>
    </w:p>
    <w:p w14:paraId="7E5D9A46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termék tekintetében, amely jellegénél fogva az átadást követően elválaszthatatlanul vegyül más</w:t>
      </w:r>
      <w:r w:rsidR="00612D61">
        <w:t xml:space="preserve"> </w:t>
      </w:r>
      <w:r w:rsidRPr="003E7E97">
        <w:t>termékkel;</w:t>
      </w:r>
    </w:p>
    <w:p w14:paraId="28876437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alkoholtartalmú ital tekintetében, amelynek tényleges értéke a vállalkozás által nem</w:t>
      </w:r>
      <w:r w:rsidR="00612D61">
        <w:t xml:space="preserve"> </w:t>
      </w:r>
      <w:r w:rsidRPr="003E7E97">
        <w:t>befolyásolható módon a piaci ingadozásoktól függ, és amelynek áráról a felek az adásvételi szerződés</w:t>
      </w:r>
      <w:r w:rsidR="00612D61">
        <w:t xml:space="preserve"> </w:t>
      </w:r>
      <w:r w:rsidRPr="003E7E97">
        <w:t>megkötésekor állapodtak meg, azonban a szerződés teljesítésére csak a megkötéstől számított</w:t>
      </w:r>
      <w:r w:rsidR="00612D61">
        <w:t xml:space="preserve"> </w:t>
      </w:r>
      <w:r w:rsidRPr="003E7E97">
        <w:t>harmincadik napot követően kerül sor;</w:t>
      </w:r>
    </w:p>
    <w:p w14:paraId="09C81004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olyan vállalkozási szerződés esetében, amelynél a vállalkozás a fogyasztó kifejezett kérésére keresi</w:t>
      </w:r>
      <w:r w:rsidR="00612D61">
        <w:t xml:space="preserve"> </w:t>
      </w:r>
      <w:r w:rsidRPr="003E7E97">
        <w:t>fel a fogyasztót sürgős javítási vagy karbantartási munkálatok elvégzése céljából;</w:t>
      </w:r>
    </w:p>
    <w:p w14:paraId="267B9340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lezárt csomagolású hang-, illetve képfelvétel, valamint számítógépes szoftver példányának adásvétele</w:t>
      </w:r>
      <w:r w:rsidR="00612D61">
        <w:t xml:space="preserve"> </w:t>
      </w:r>
      <w:r w:rsidRPr="003E7E97">
        <w:t>tekintetében, ha az átadást követően a fogyasztó a csomagolást felbontotta;</w:t>
      </w:r>
    </w:p>
    <w:p w14:paraId="28315FA3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hírlap, folyóirat és időszaki lap tekintetében; az előfizetéses szerződések kivételével;</w:t>
      </w:r>
    </w:p>
    <w:p w14:paraId="5504AB0D" w14:textId="77777777" w:rsidR="00612D6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nyilvános árverésen megkötött szerződések esetében;</w:t>
      </w:r>
    </w:p>
    <w:p w14:paraId="548223AC" w14:textId="77777777" w:rsidR="00BD5B01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lakáscélú szolgáltatás kivételével szállásnyújtásra irányuló szerződés, fuvarozás, személygépjárműkölcsönzés,</w:t>
      </w:r>
      <w:r w:rsidR="00612D61">
        <w:t xml:space="preserve"> </w:t>
      </w:r>
      <w:r w:rsidRPr="003E7E97">
        <w:t>étkeztetés vagy szabadidős tevékenységhez kapcsolódó szolgáltatásra irányuló</w:t>
      </w:r>
      <w:r w:rsidR="00BD5B01">
        <w:t xml:space="preserve"> </w:t>
      </w:r>
      <w:r w:rsidRPr="003E7E97">
        <w:t>szerződés esetében, ha a szerződésben meghatározott teljesítési határnapot vagy határidőt kötötték</w:t>
      </w:r>
      <w:r w:rsidR="00BD5B01">
        <w:t xml:space="preserve"> </w:t>
      </w:r>
      <w:r w:rsidRPr="003E7E97">
        <w:t>ki;</w:t>
      </w:r>
    </w:p>
    <w:p w14:paraId="499D592E" w14:textId="2685A1DB" w:rsidR="003E7E97" w:rsidRPr="003E7E97" w:rsidRDefault="003E7E97" w:rsidP="00407C9F">
      <w:pPr>
        <w:pStyle w:val="Listaszerbekezds"/>
        <w:numPr>
          <w:ilvl w:val="0"/>
          <w:numId w:val="14"/>
        </w:numPr>
        <w:spacing w:after="0"/>
        <w:jc w:val="both"/>
      </w:pPr>
      <w:r w:rsidRPr="003E7E97">
        <w:t>a nem tárgyi adathordozón nyújtott digitális adattartalom tekintetében, ha a vállalkozás a fogyasztó</w:t>
      </w:r>
      <w:r w:rsidR="00BD5B01">
        <w:t xml:space="preserve"> </w:t>
      </w:r>
      <w:r w:rsidRPr="003E7E97">
        <w:t>kifejezett, előzetes belegyezésével kezdte meg a teljesítést, és a fogyasztó e beleegyezésével</w:t>
      </w:r>
      <w:r w:rsidR="00BD5B01">
        <w:t xml:space="preserve"> </w:t>
      </w:r>
      <w:r w:rsidRPr="003E7E97">
        <w:t>egyidejűleg nyilatkozott annak tudomásul vételéről, hogy a teljesítés megkezdését követően elveszít</w:t>
      </w:r>
      <w:r w:rsidR="00BD5B01">
        <w:t xml:space="preserve"> </w:t>
      </w:r>
      <w:r w:rsidRPr="003E7E97">
        <w:t>az elállás jogát.</w:t>
      </w:r>
    </w:p>
    <w:p w14:paraId="474269B6" w14:textId="77777777" w:rsidR="00BD5B01" w:rsidRDefault="00BD5B01" w:rsidP="00407C9F">
      <w:pPr>
        <w:spacing w:after="0"/>
        <w:jc w:val="both"/>
      </w:pPr>
    </w:p>
    <w:p w14:paraId="3350B9C5" w14:textId="53277DED" w:rsidR="003E7E97" w:rsidRPr="003E7E97" w:rsidRDefault="003E7E97" w:rsidP="00407C9F">
      <w:pPr>
        <w:spacing w:after="0"/>
        <w:jc w:val="both"/>
      </w:pPr>
      <w:r w:rsidRPr="003E7E97">
        <w:t>Eladó / Szolgáltató felhívja a figyelmet arra, hogy a fentiek alapján a szolgáltatás egészének teljesítését</w:t>
      </w:r>
      <w:r w:rsidR="00BD5B01">
        <w:t xml:space="preserve"> </w:t>
      </w:r>
      <w:r w:rsidRPr="003E7E97">
        <w:t>követően a</w:t>
      </w:r>
      <w:r w:rsidR="00BD5B01">
        <w:t xml:space="preserve"> </w:t>
      </w:r>
      <w:r w:rsidRPr="003E7E97">
        <w:t xml:space="preserve">Fogyasztó elállási jogával nem élhet akkor sem, ha a szolgáltatás, illetve a termék </w:t>
      </w:r>
      <w:r w:rsidRPr="003E7E97">
        <w:lastRenderedPageBreak/>
        <w:t>megrendelése és a szolgáltatás</w:t>
      </w:r>
      <w:r w:rsidR="00BD5B01">
        <w:t xml:space="preserve"> </w:t>
      </w:r>
      <w:r w:rsidRPr="003E7E97">
        <w:t>igénybevétele, illetve a termék hozzáférhetővé válása között kevesebb, mint 14 nap telt el.</w:t>
      </w:r>
    </w:p>
    <w:p w14:paraId="5D567CCF" w14:textId="77777777" w:rsidR="00BD5B01" w:rsidRDefault="00BD5B01" w:rsidP="00407C9F">
      <w:pPr>
        <w:spacing w:after="0"/>
        <w:jc w:val="both"/>
      </w:pPr>
    </w:p>
    <w:p w14:paraId="2AB42C6F" w14:textId="2D16C37E" w:rsidR="003E7E97" w:rsidRPr="003E7E97" w:rsidRDefault="003E7E97" w:rsidP="00407C9F">
      <w:pPr>
        <w:spacing w:after="0"/>
        <w:jc w:val="both"/>
      </w:pPr>
      <w:r w:rsidRPr="003E7E97">
        <w:t>Ha a Fogyasztó a 45/2014-es Korm. rendeletnek megfelelően eláll a szerződéstől, köteles a terméket</w:t>
      </w:r>
    </w:p>
    <w:p w14:paraId="31947DED" w14:textId="232434F6" w:rsidR="003E7E97" w:rsidRPr="003E7E97" w:rsidRDefault="003E7E97" w:rsidP="00407C9F">
      <w:pPr>
        <w:spacing w:after="0"/>
        <w:jc w:val="both"/>
      </w:pPr>
      <w:r w:rsidRPr="003E7E97">
        <w:t>haladéktalanul, de legkésőbb az elállás közlésétől számított 14 napon belül visszaküldeni, illetve az Eladónak /</w:t>
      </w:r>
      <w:r w:rsidR="00BD5B01">
        <w:t xml:space="preserve"> </w:t>
      </w:r>
      <w:r w:rsidRPr="003E7E97">
        <w:t>Szolgáltatónak vagy az Eladó / Szolgáltató által a termék átvételére meghatalmazott személynek átadni.</w:t>
      </w:r>
    </w:p>
    <w:p w14:paraId="7A4A5B7E" w14:textId="77777777" w:rsidR="00BD5B01" w:rsidRDefault="00BD5B01" w:rsidP="00407C9F">
      <w:pPr>
        <w:spacing w:after="0"/>
        <w:jc w:val="both"/>
      </w:pPr>
    </w:p>
    <w:p w14:paraId="28AFC883" w14:textId="3F1095A9" w:rsidR="003E7E97" w:rsidRPr="003E7E97" w:rsidRDefault="003E7E97" w:rsidP="00407C9F">
      <w:pPr>
        <w:spacing w:after="0"/>
        <w:jc w:val="both"/>
      </w:pPr>
      <w:r w:rsidRPr="003E7E97">
        <w:t>A Fogyasztó viseli a termék visszaküldésének költségét.</w:t>
      </w:r>
    </w:p>
    <w:p w14:paraId="7F617CB4" w14:textId="77777777" w:rsidR="00BD5B01" w:rsidRDefault="00BD5B01" w:rsidP="00407C9F">
      <w:pPr>
        <w:spacing w:after="0"/>
        <w:jc w:val="both"/>
      </w:pPr>
    </w:p>
    <w:p w14:paraId="66413FF2" w14:textId="4F5441C6" w:rsidR="000A5933" w:rsidRDefault="003E7E97" w:rsidP="00407C9F">
      <w:pPr>
        <w:spacing w:after="0"/>
        <w:jc w:val="both"/>
      </w:pPr>
      <w:r w:rsidRPr="003E7E97">
        <w:t>A Fogyasztó a termék jellegének, tulajdonságainak és működésének megállapításához szükséges használatot</w:t>
      </w:r>
      <w:r w:rsidR="00BD5B01">
        <w:t xml:space="preserve"> </w:t>
      </w:r>
      <w:r w:rsidRPr="003E7E97">
        <w:t>meghaladó használatból eredő értékcsökkenésért felel.</w:t>
      </w:r>
    </w:p>
    <w:p w14:paraId="3DC1AA21" w14:textId="77777777" w:rsidR="000A5933" w:rsidRDefault="000A5933" w:rsidP="00407C9F">
      <w:pPr>
        <w:spacing w:after="0"/>
        <w:jc w:val="both"/>
      </w:pPr>
    </w:p>
    <w:p w14:paraId="606765EE" w14:textId="77777777" w:rsidR="000A5933" w:rsidRDefault="000A5933" w:rsidP="00407C9F">
      <w:pPr>
        <w:spacing w:after="0"/>
        <w:jc w:val="both"/>
      </w:pPr>
    </w:p>
    <w:p w14:paraId="0E0745A5" w14:textId="77777777" w:rsidR="00BD5B01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BD5B01">
        <w:rPr>
          <w:b/>
          <w:bCs/>
          <w:sz w:val="32"/>
          <w:szCs w:val="32"/>
        </w:rPr>
        <w:t>XX. FOGYASZTÓI TÁJÉKOZTATÓ – KELLÉKSZAVATOSSÁG,</w:t>
      </w:r>
      <w:r w:rsidR="00BD5B01" w:rsidRPr="00BD5B01">
        <w:rPr>
          <w:b/>
          <w:bCs/>
          <w:sz w:val="32"/>
          <w:szCs w:val="32"/>
        </w:rPr>
        <w:t xml:space="preserve"> </w:t>
      </w:r>
    </w:p>
    <w:p w14:paraId="7217B31F" w14:textId="0F42BADC" w:rsidR="003E7E97" w:rsidRPr="00BD5B01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BD5B01">
        <w:rPr>
          <w:b/>
          <w:bCs/>
          <w:sz w:val="32"/>
          <w:szCs w:val="32"/>
        </w:rPr>
        <w:t>TERMÉKSZAVATOSSÁG, JÓTÁLLÁS</w:t>
      </w:r>
    </w:p>
    <w:p w14:paraId="61338FEE" w14:textId="77777777" w:rsidR="00BD5B01" w:rsidRDefault="00BD5B01" w:rsidP="00407C9F">
      <w:pPr>
        <w:spacing w:after="0"/>
        <w:jc w:val="both"/>
      </w:pPr>
    </w:p>
    <w:p w14:paraId="123FB229" w14:textId="4296CB00" w:rsidR="003E7E97" w:rsidRPr="00BD5B01" w:rsidRDefault="003E7E97" w:rsidP="00407C9F">
      <w:pPr>
        <w:spacing w:after="0"/>
        <w:jc w:val="both"/>
        <w:rPr>
          <w:b/>
          <w:bCs/>
        </w:rPr>
      </w:pPr>
      <w:r w:rsidRPr="00BD5B01">
        <w:rPr>
          <w:b/>
          <w:bCs/>
        </w:rPr>
        <w:t>Hibás teljesítés</w:t>
      </w:r>
    </w:p>
    <w:p w14:paraId="46CE0390" w14:textId="77777777" w:rsidR="00BD5B01" w:rsidRDefault="00BD5B01" w:rsidP="00407C9F">
      <w:pPr>
        <w:spacing w:after="0"/>
        <w:jc w:val="both"/>
      </w:pPr>
    </w:p>
    <w:p w14:paraId="68DA20DE" w14:textId="7D537832" w:rsidR="003E7E97" w:rsidRPr="003E7E97" w:rsidRDefault="003E7E97" w:rsidP="00407C9F">
      <w:pPr>
        <w:spacing w:after="0"/>
        <w:jc w:val="both"/>
      </w:pPr>
      <w:r w:rsidRPr="003E7E97">
        <w:t>Szolgáltató (Eladó) – mint Kötelezett – hibásan teljesít, ha a szolgáltatás a teljesítés időpontjában nem felel meg a</w:t>
      </w:r>
      <w:r w:rsidR="00BD5B01">
        <w:t xml:space="preserve"> </w:t>
      </w:r>
      <w:r w:rsidRPr="003E7E97">
        <w:t>szerződésben vagy jogszabályban megállapított minőségi követelményeknek.</w:t>
      </w:r>
    </w:p>
    <w:p w14:paraId="06C72F7D" w14:textId="77777777" w:rsidR="00BD5B01" w:rsidRDefault="00BD5B01" w:rsidP="00407C9F">
      <w:pPr>
        <w:spacing w:after="0"/>
        <w:jc w:val="both"/>
      </w:pPr>
    </w:p>
    <w:p w14:paraId="132BCB3A" w14:textId="0636FE51" w:rsidR="003E7E97" w:rsidRPr="003E7E97" w:rsidRDefault="003E7E97" w:rsidP="00407C9F">
      <w:pPr>
        <w:spacing w:after="0"/>
        <w:jc w:val="both"/>
      </w:pPr>
      <w:r w:rsidRPr="003E7E97">
        <w:t>A szolgáltatásnak a teljesítés időpontjában meg kell felelnie az alábbi követelményeknek:</w:t>
      </w:r>
    </w:p>
    <w:p w14:paraId="3F01322E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meg kell felelnie a szerződésben foglalt leírásnak, mennyiségnek, minőségnek, típusnak, valamint rendelkeznie</w:t>
      </w:r>
      <w:r w:rsidR="00BD5B01">
        <w:t xml:space="preserve"> </w:t>
      </w:r>
      <w:r w:rsidRPr="003E7E97">
        <w:t xml:space="preserve">kell a szerződésben meghatározott funkcionalitással, kompatibilitással, </w:t>
      </w:r>
      <w:proofErr w:type="spellStart"/>
      <w:r w:rsidRPr="003E7E97">
        <w:t>interoperabilitással</w:t>
      </w:r>
      <w:proofErr w:type="spellEnd"/>
      <w:r w:rsidRPr="003E7E97">
        <w:t xml:space="preserve"> és egyéb, a szerződés</w:t>
      </w:r>
      <w:r w:rsidR="00BD5B01">
        <w:t xml:space="preserve"> </w:t>
      </w:r>
      <w:r w:rsidRPr="003E7E97">
        <w:t>szerinti jellemzőkkel;</w:t>
      </w:r>
    </w:p>
    <w:p w14:paraId="1F1B8456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alkalmasnak kell lennie a Fogyasztó által meghatározott bármely célra, amelyet a Fogyasztó legkésőbb a</w:t>
      </w:r>
      <w:r w:rsidR="00BD5B01">
        <w:t xml:space="preserve"> </w:t>
      </w:r>
      <w:r w:rsidRPr="003E7E97">
        <w:t>szerződés megkötésekor a vállalkozás tudomására hozott, és amelyet a Vállalkozás elfogadott;</w:t>
      </w:r>
    </w:p>
    <w:p w14:paraId="61E918B6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rendelkeznie kell a szerződésben meghatározott valamennyi tartozékkal, használati útmutatóval – ideértve az</w:t>
      </w:r>
      <w:r w:rsidR="00BD5B01">
        <w:t xml:space="preserve"> </w:t>
      </w:r>
      <w:r w:rsidRPr="003E7E97">
        <w:t>üzembe helyezésre vonatkozó utasítást, a telepítési utasítást, valamint az ügyfélszolgálati támogatást –; és</w:t>
      </w:r>
    </w:p>
    <w:p w14:paraId="4DCEA3C7" w14:textId="709A22A5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biztosítania kell a szerződésben meghatározott frissítéseket</w:t>
      </w:r>
      <w:r w:rsidR="00BD5B01">
        <w:t>;</w:t>
      </w:r>
    </w:p>
    <w:p w14:paraId="2E258571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alkalmasnak kell lennie azokra a célokra, amelyeket azonos típusú szolgáltatás esetén jogszabály, műszaki</w:t>
      </w:r>
      <w:r w:rsidR="00BD5B01">
        <w:t xml:space="preserve"> </w:t>
      </w:r>
      <w:r w:rsidRPr="003E7E97">
        <w:t>szabvány vagy műszaki szabvány hiányában az irányadó magatartási kódex előír;</w:t>
      </w:r>
    </w:p>
    <w:p w14:paraId="055A56D4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rendelkeznie kell a Fogyasztó által észszerűen elvárható azon mennyiséggel, minőséggel, teljesítmény- és egyéb</w:t>
      </w:r>
      <w:r w:rsidR="00BD5B01">
        <w:t xml:space="preserve"> </w:t>
      </w:r>
      <w:r w:rsidRPr="003E7E97">
        <w:t>jellemzőkkel – különösen a funkcionalitás, a kompatibilitás, a hozzáférhetőség, a folyamatosság és a</w:t>
      </w:r>
      <w:r w:rsidR="00BD5B01">
        <w:t xml:space="preserve"> </w:t>
      </w:r>
      <w:r w:rsidRPr="003E7E97">
        <w:t>biztonságosság tekintetében –, amely azonos típusú szolgáltatás esetén szokásos, figyelembe véve a Vállalkozás,</w:t>
      </w:r>
      <w:r w:rsidR="00BD5B01">
        <w:t xml:space="preserve"> </w:t>
      </w:r>
      <w:r w:rsidRPr="003E7E97">
        <w:t xml:space="preserve">annak képviselője vagy az </w:t>
      </w:r>
      <w:r w:rsidRPr="003E7E97">
        <w:lastRenderedPageBreak/>
        <w:t>értékesítési láncban részt vevő más személy a szolgáltatás konkrét tulajdonságaira</w:t>
      </w:r>
      <w:r w:rsidR="00BD5B01">
        <w:t xml:space="preserve"> </w:t>
      </w:r>
      <w:r w:rsidRPr="003E7E97">
        <w:t>vonatkozó nyilvános – különösen hirdetésben vagy címkén tett – kijelentését;</w:t>
      </w:r>
    </w:p>
    <w:p w14:paraId="1CF434A4" w14:textId="77777777" w:rsidR="00BD5B01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rendelkeznie kell a Fogyasztó által észszerűen elvárható tartozékokkal és útmutatókkal – ideértve a</w:t>
      </w:r>
      <w:r w:rsidR="00BD5B01">
        <w:t xml:space="preserve"> </w:t>
      </w:r>
      <w:r w:rsidRPr="003E7E97">
        <w:t>csomagolást, illetve az üzembe helyezésre vonatkozó utasítást –; és</w:t>
      </w:r>
    </w:p>
    <w:p w14:paraId="718C930B" w14:textId="61BFDEF3" w:rsidR="003E7E97" w:rsidRPr="003E7E97" w:rsidRDefault="003E7E97" w:rsidP="00407C9F">
      <w:pPr>
        <w:pStyle w:val="Listaszerbekezds"/>
        <w:numPr>
          <w:ilvl w:val="0"/>
          <w:numId w:val="12"/>
        </w:numPr>
        <w:spacing w:after="0"/>
        <w:jc w:val="both"/>
      </w:pPr>
      <w:r w:rsidRPr="003E7E97">
        <w:t>meg kell felelnie a vállalkozás által a szerződéskötést megelőzően mintaként, modellként bemutatott vagy</w:t>
      </w:r>
      <w:r w:rsidR="00BD5B01">
        <w:t xml:space="preserve"> </w:t>
      </w:r>
      <w:r w:rsidRPr="003E7E97">
        <w:t>próbaverzióként elérhetővé tett szolgáltatás tulajdonságainak, leírásának.</w:t>
      </w:r>
    </w:p>
    <w:p w14:paraId="54D98FB9" w14:textId="77777777" w:rsidR="00BD5B01" w:rsidRDefault="00BD5B01" w:rsidP="00407C9F">
      <w:pPr>
        <w:spacing w:after="0"/>
        <w:jc w:val="both"/>
      </w:pPr>
    </w:p>
    <w:p w14:paraId="36E04712" w14:textId="18D8EBC4" w:rsidR="003E7E97" w:rsidRPr="003E7E97" w:rsidRDefault="003E7E97" w:rsidP="00407C9F">
      <w:pPr>
        <w:spacing w:after="0"/>
        <w:jc w:val="both"/>
      </w:pPr>
      <w:r w:rsidRPr="003E7E97">
        <w:t>A Vállalkozás hibásan teljesít, ha az áru hibája a szakszerűtlen üzembe helyezéséből fakad, feltéve, hogy</w:t>
      </w:r>
    </w:p>
    <w:p w14:paraId="7DA52FE0" w14:textId="77777777" w:rsidR="00BD5B01" w:rsidRDefault="00BD5B01" w:rsidP="00407C9F">
      <w:pPr>
        <w:pStyle w:val="Listaszerbekezds"/>
        <w:numPr>
          <w:ilvl w:val="0"/>
          <w:numId w:val="16"/>
        </w:numPr>
        <w:spacing w:after="0"/>
        <w:jc w:val="both"/>
      </w:pPr>
      <w:r>
        <w:t xml:space="preserve">a) </w:t>
      </w:r>
      <w:r w:rsidR="003E7E97" w:rsidRPr="003E7E97">
        <w:t>az üzembe helyezés az adásvételi szerződés részét képezi, és azt a Vállalkozás végezte el, vagy a</w:t>
      </w:r>
      <w:r>
        <w:t xml:space="preserve"> </w:t>
      </w:r>
      <w:r w:rsidR="003E7E97" w:rsidRPr="003E7E97">
        <w:t>Vállalkozás felelősségvállalása mellett végezték el; vagy</w:t>
      </w:r>
    </w:p>
    <w:p w14:paraId="3FEE61CE" w14:textId="56B16CEF" w:rsidR="003E7E97" w:rsidRPr="003E7E97" w:rsidRDefault="003E7E97" w:rsidP="00407C9F">
      <w:pPr>
        <w:pStyle w:val="Listaszerbekezds"/>
        <w:numPr>
          <w:ilvl w:val="0"/>
          <w:numId w:val="16"/>
        </w:numPr>
        <w:spacing w:after="0"/>
        <w:jc w:val="both"/>
      </w:pPr>
      <w:r w:rsidRPr="003E7E97">
        <w:t>b) az üzembe helyezést a Fogyasztónak kellett elvégeznie, és a szakszerűtlen üzembe helyezés a</w:t>
      </w:r>
      <w:r w:rsidR="00BD5B01">
        <w:t xml:space="preserve"> </w:t>
      </w:r>
      <w:r w:rsidRPr="003E7E97">
        <w:t>Vállalkozás által rendelkezésre bocsátott üzembe helyezési utasítások hiányosságainak következménye.</w:t>
      </w:r>
    </w:p>
    <w:p w14:paraId="592DA181" w14:textId="77777777" w:rsidR="00BD5B01" w:rsidRDefault="00BD5B01" w:rsidP="00407C9F">
      <w:pPr>
        <w:spacing w:after="0"/>
        <w:jc w:val="both"/>
      </w:pPr>
    </w:p>
    <w:p w14:paraId="372AE8B7" w14:textId="6FACF486" w:rsidR="003E7E97" w:rsidRPr="00BD5B01" w:rsidRDefault="003E7E97" w:rsidP="00407C9F">
      <w:pPr>
        <w:spacing w:after="0"/>
        <w:jc w:val="both"/>
        <w:rPr>
          <w:b/>
          <w:bCs/>
        </w:rPr>
      </w:pPr>
      <w:r w:rsidRPr="00BD5B01">
        <w:rPr>
          <w:b/>
          <w:bCs/>
        </w:rPr>
        <w:t>Mentesülés a hibás teljesítés alól</w:t>
      </w:r>
    </w:p>
    <w:p w14:paraId="1109624E" w14:textId="77777777" w:rsidR="00BD5B01" w:rsidRDefault="00BD5B01" w:rsidP="00407C9F">
      <w:pPr>
        <w:spacing w:after="0"/>
        <w:jc w:val="both"/>
      </w:pPr>
    </w:p>
    <w:p w14:paraId="042E75E6" w14:textId="4699B033" w:rsidR="003E7E97" w:rsidRPr="003E7E97" w:rsidRDefault="003E7E97" w:rsidP="00407C9F">
      <w:pPr>
        <w:spacing w:after="0"/>
        <w:jc w:val="both"/>
      </w:pPr>
      <w:r w:rsidRPr="003E7E97">
        <w:t>Nem teljesít hibásan a kötelezett, ha a Jogosult a hibát a szerződéskötéskor ismerte, vagy a hibát a</w:t>
      </w:r>
    </w:p>
    <w:p w14:paraId="056D9BA0" w14:textId="77777777" w:rsidR="003E7E97" w:rsidRPr="003E7E97" w:rsidRDefault="003E7E97" w:rsidP="00407C9F">
      <w:pPr>
        <w:spacing w:after="0"/>
        <w:jc w:val="both"/>
      </w:pPr>
      <w:r w:rsidRPr="003E7E97">
        <w:t>szerződéskötés időpontjában ismernie kellett.</w:t>
      </w:r>
    </w:p>
    <w:p w14:paraId="00910249" w14:textId="77777777" w:rsidR="00BD5B01" w:rsidRDefault="00BD5B01" w:rsidP="00407C9F">
      <w:pPr>
        <w:spacing w:after="0"/>
        <w:jc w:val="both"/>
      </w:pPr>
    </w:p>
    <w:p w14:paraId="1AB58076" w14:textId="77777777" w:rsidR="000A5933" w:rsidRDefault="000A5933" w:rsidP="00407C9F">
      <w:pPr>
        <w:spacing w:after="0"/>
        <w:jc w:val="both"/>
        <w:rPr>
          <w:b/>
          <w:bCs/>
        </w:rPr>
      </w:pPr>
    </w:p>
    <w:p w14:paraId="58F7FCE6" w14:textId="635A4FD5" w:rsidR="003E7E97" w:rsidRPr="00BD5B01" w:rsidRDefault="003E7E97" w:rsidP="00407C9F">
      <w:pPr>
        <w:spacing w:after="0"/>
        <w:jc w:val="both"/>
        <w:rPr>
          <w:b/>
          <w:bCs/>
        </w:rPr>
      </w:pPr>
      <w:r w:rsidRPr="00BD5B01">
        <w:rPr>
          <w:b/>
          <w:bCs/>
        </w:rPr>
        <w:t>Hibás teljesítés miatti vélelem</w:t>
      </w:r>
    </w:p>
    <w:p w14:paraId="7407C908" w14:textId="77777777" w:rsidR="00BD5B01" w:rsidRDefault="00BD5B01" w:rsidP="00407C9F">
      <w:pPr>
        <w:spacing w:after="0"/>
        <w:jc w:val="both"/>
      </w:pPr>
    </w:p>
    <w:p w14:paraId="1E1B7A08" w14:textId="77777777" w:rsidR="00BD5B01" w:rsidRDefault="003E7E97" w:rsidP="00407C9F">
      <w:pPr>
        <w:spacing w:after="0"/>
        <w:jc w:val="both"/>
      </w:pPr>
      <w:r w:rsidRPr="003E7E97">
        <w:t xml:space="preserve">A </w:t>
      </w:r>
      <w:proofErr w:type="spellStart"/>
      <w:r w:rsidRPr="003E7E97">
        <w:t>Ptk</w:t>
      </w:r>
      <w:proofErr w:type="spellEnd"/>
      <w:r w:rsidRPr="003E7E97">
        <w:t xml:space="preserve"> szerint a Fogyasztó és Vállalkozás – Eladó – közötti szerződés esetén ellenkező bizonyításig vélelmezni kell,</w:t>
      </w:r>
      <w:r w:rsidR="00BD5B01">
        <w:t xml:space="preserve"> </w:t>
      </w:r>
      <w:r w:rsidRPr="003E7E97">
        <w:t>hogy a teljesítést követő hat hónapon belül a Fogyasztó által felismert hiba már a teljesítés időpontjában megvolt,</w:t>
      </w:r>
      <w:r w:rsidR="00BD5B01">
        <w:t xml:space="preserve"> </w:t>
      </w:r>
      <w:r w:rsidRPr="003E7E97">
        <w:t>kivéve, ha ez a vélelem a dolog természetével vagy a hiba jellegével összeegyeztethetetlen.</w:t>
      </w:r>
      <w:r w:rsidR="00BD5B01">
        <w:t xml:space="preserve"> </w:t>
      </w:r>
    </w:p>
    <w:p w14:paraId="7332CAC9" w14:textId="77777777" w:rsidR="00BD5B01" w:rsidRDefault="00BD5B01" w:rsidP="00407C9F">
      <w:pPr>
        <w:spacing w:after="0"/>
        <w:jc w:val="both"/>
      </w:pPr>
    </w:p>
    <w:p w14:paraId="742EDBE6" w14:textId="1F2540C7" w:rsidR="003E7E97" w:rsidRPr="003E7E97" w:rsidRDefault="003E7E97" w:rsidP="00407C9F">
      <w:pPr>
        <w:spacing w:after="0"/>
        <w:jc w:val="both"/>
      </w:pPr>
      <w:r w:rsidRPr="003E7E97">
        <w:t>A 373/2021-es Korm.rend ezzel szemben az alábbiakat mondja ki:</w:t>
      </w:r>
    </w:p>
    <w:p w14:paraId="507FDF79" w14:textId="57DBAF03" w:rsidR="003E7E97" w:rsidRPr="003E7E97" w:rsidRDefault="003E7E97" w:rsidP="00407C9F">
      <w:pPr>
        <w:spacing w:after="0"/>
        <w:jc w:val="both"/>
      </w:pPr>
      <w:r w:rsidRPr="003E7E97">
        <w:t>Ellenkező bizonyításig vélelmezni kell, hogy az áru teljesítésének időpontjától számított egy éven belül felismert</w:t>
      </w:r>
      <w:r w:rsidR="00BD5B01">
        <w:t xml:space="preserve"> </w:t>
      </w:r>
      <w:r w:rsidRPr="003E7E97">
        <w:t>hiba már az áru teljesítésének időpontjában fennállt, kivéve, ha e vélelem az áru természetével vagy a hiba</w:t>
      </w:r>
      <w:r w:rsidR="00BD5B01">
        <w:t xml:space="preserve"> </w:t>
      </w:r>
      <w:r w:rsidRPr="003E7E97">
        <w:t>jellegével összeegyeztethetetlen.</w:t>
      </w:r>
    </w:p>
    <w:p w14:paraId="282CDA68" w14:textId="77777777" w:rsidR="00BD5B01" w:rsidRDefault="00BD5B01" w:rsidP="00407C9F">
      <w:pPr>
        <w:spacing w:after="0"/>
        <w:jc w:val="both"/>
      </w:pPr>
    </w:p>
    <w:p w14:paraId="54ACFC3F" w14:textId="21D5F536" w:rsidR="003E7E97" w:rsidRPr="00BD5B01" w:rsidRDefault="003E7E97" w:rsidP="00407C9F">
      <w:pPr>
        <w:spacing w:after="0"/>
        <w:jc w:val="both"/>
        <w:rPr>
          <w:b/>
          <w:bCs/>
        </w:rPr>
      </w:pPr>
      <w:r w:rsidRPr="00BD5B01">
        <w:rPr>
          <w:b/>
          <w:bCs/>
        </w:rPr>
        <w:t>Kellékszavatosság</w:t>
      </w:r>
    </w:p>
    <w:p w14:paraId="781F84D5" w14:textId="77777777" w:rsidR="00BD5B01" w:rsidRDefault="00BD5B01" w:rsidP="00407C9F">
      <w:pPr>
        <w:spacing w:after="0"/>
        <w:jc w:val="both"/>
      </w:pPr>
    </w:p>
    <w:p w14:paraId="7A9F26C3" w14:textId="340545D9" w:rsidR="003E7E97" w:rsidRPr="003E7E97" w:rsidRDefault="003E7E97" w:rsidP="00407C9F">
      <w:pPr>
        <w:spacing w:after="0"/>
        <w:jc w:val="both"/>
      </w:pPr>
      <w:r w:rsidRPr="003E7E97">
        <w:t>Olyan szerződés alapján, amelyben a felek kölcsönös szolgáltatásokkal tartoznak, a kötelezett a hibás teljesítésért</w:t>
      </w:r>
      <w:r w:rsidR="00BD5B01">
        <w:t xml:space="preserve"> </w:t>
      </w:r>
      <w:r w:rsidRPr="003E7E97">
        <w:t>kellékszavatossággal tartozik.</w:t>
      </w:r>
    </w:p>
    <w:p w14:paraId="69431DDA" w14:textId="77777777" w:rsidR="00BD5B01" w:rsidRDefault="00BD5B01" w:rsidP="00407C9F">
      <w:pPr>
        <w:spacing w:after="0"/>
        <w:jc w:val="both"/>
      </w:pPr>
    </w:p>
    <w:p w14:paraId="469EEEB1" w14:textId="4955524D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Kellékszavatossági igények</w:t>
      </w:r>
    </w:p>
    <w:p w14:paraId="11FFFA7A" w14:textId="77777777" w:rsidR="00BD5B01" w:rsidRDefault="00BD5B01" w:rsidP="00407C9F">
      <w:pPr>
        <w:spacing w:after="0"/>
        <w:jc w:val="both"/>
      </w:pPr>
    </w:p>
    <w:p w14:paraId="5A37CCD9" w14:textId="4EDD11C8" w:rsidR="003E7E97" w:rsidRPr="003E7E97" w:rsidRDefault="003E7E97" w:rsidP="00407C9F">
      <w:pPr>
        <w:spacing w:after="0"/>
        <w:jc w:val="both"/>
      </w:pPr>
      <w:r w:rsidRPr="003E7E97">
        <w:t>A Jogosult – választása szerint – az alábbi kellékszavatossági igényekkel élhet:</w:t>
      </w:r>
    </w:p>
    <w:p w14:paraId="636B0CFA" w14:textId="77777777" w:rsidR="00BD5B01" w:rsidRDefault="003E7E97" w:rsidP="00407C9F">
      <w:pPr>
        <w:pStyle w:val="Listaszerbekezds"/>
        <w:numPr>
          <w:ilvl w:val="0"/>
          <w:numId w:val="18"/>
        </w:numPr>
        <w:spacing w:after="0"/>
        <w:jc w:val="both"/>
      </w:pPr>
      <w:r w:rsidRPr="003E7E97">
        <w:lastRenderedPageBreak/>
        <w:t>Kijavítást vagy kicserélést igényelhet, kivéve, ha a választott kellékszavatossági jog teljesítése lehetetlen,</w:t>
      </w:r>
      <w:r w:rsidR="00BD5B01">
        <w:t xml:space="preserve"> </w:t>
      </w:r>
      <w:r w:rsidRPr="003E7E97">
        <w:t>vagy ha az – másik kellékszavatossági igény teljesítésével összehasonlítva – aránytalan többletköltséget</w:t>
      </w:r>
      <w:r w:rsidR="00BD5B01">
        <w:t xml:space="preserve"> </w:t>
      </w:r>
      <w:r w:rsidRPr="003E7E97">
        <w:t>eredményezne. A kijavítást vagy kicserélést megfelelő határidőn belül, a jogosult érdekeit kímélve kell</w:t>
      </w:r>
      <w:r w:rsidR="00BD5B01">
        <w:t xml:space="preserve"> </w:t>
      </w:r>
      <w:r w:rsidRPr="003E7E97">
        <w:t>elvégezni.</w:t>
      </w:r>
    </w:p>
    <w:p w14:paraId="00C5EB05" w14:textId="3B448988" w:rsidR="003E7E97" w:rsidRPr="003E7E97" w:rsidRDefault="003E7E97" w:rsidP="00407C9F">
      <w:pPr>
        <w:pStyle w:val="Listaszerbekezds"/>
        <w:numPr>
          <w:ilvl w:val="0"/>
          <w:numId w:val="18"/>
        </w:numPr>
        <w:spacing w:after="0"/>
        <w:jc w:val="both"/>
      </w:pPr>
      <w:r w:rsidRPr="003E7E97">
        <w:t>Az ellenszolgáltatás arányos leszállítását igényelheti, a hibát – ide nem értve a következő bekezdésben</w:t>
      </w:r>
      <w:r w:rsidR="00BD5B01">
        <w:t xml:space="preserve"> </w:t>
      </w:r>
      <w:r w:rsidRPr="003E7E97">
        <w:t>részletezett eseteket – a kötelezett költségére maga kijavíthatja vagy mással kijavíthatja, vagy a</w:t>
      </w:r>
      <w:r w:rsidR="00BD5B01">
        <w:t xml:space="preserve"> </w:t>
      </w:r>
      <w:r w:rsidRPr="003E7E97">
        <w:t>szerződéstől elállhat, ha a kötelezett a kijavítást vagy kicserélést nem vállalta, e kötelezettségének – a dolog</w:t>
      </w:r>
      <w:r w:rsidR="00BD5B01">
        <w:t xml:space="preserve"> </w:t>
      </w:r>
      <w:r w:rsidRPr="003E7E97">
        <w:t>tulajdonságaira és a Jogosult által elvárható rendeltetésére figyelemmel, megfelelő határidőn belül, a</w:t>
      </w:r>
      <w:r w:rsidR="00BD5B01">
        <w:t xml:space="preserve"> </w:t>
      </w:r>
      <w:r w:rsidRPr="003E7E97">
        <w:t>jogosult érdekeit kímélve – nem tud eleget tenni, vagy ha a jogosultnak a kijavításhoz vagy kicseréléséhez</w:t>
      </w:r>
      <w:r w:rsidR="00BD5B01">
        <w:t xml:space="preserve"> </w:t>
      </w:r>
      <w:r w:rsidRPr="003E7E97">
        <w:t>fűződő érdeke megszűnt.</w:t>
      </w:r>
    </w:p>
    <w:p w14:paraId="3D46E96A" w14:textId="77777777" w:rsidR="00BD5B01" w:rsidRDefault="00BD5B01" w:rsidP="00407C9F">
      <w:pPr>
        <w:spacing w:after="0"/>
        <w:jc w:val="both"/>
      </w:pPr>
    </w:p>
    <w:p w14:paraId="4A1349C1" w14:textId="4F499949" w:rsidR="003E7E97" w:rsidRPr="003E7E97" w:rsidRDefault="003E7E97" w:rsidP="00407C9F">
      <w:pPr>
        <w:spacing w:after="0"/>
        <w:jc w:val="both"/>
      </w:pPr>
      <w:r w:rsidRPr="003E7E97">
        <w:t>Fontos kiemelni, hogy a Fogyasztó és Vállalkozás közötti – ingó dolognak minősülő áru adásvételére irányuló –</w:t>
      </w:r>
      <w:r w:rsidR="00BD5B01">
        <w:t xml:space="preserve"> </w:t>
      </w:r>
      <w:r w:rsidRPr="003E7E97">
        <w:t>szerződés esetén a fogyasztó kellékszavatossági jogai gyakorlása keretében a hibát a kötelezett költségére maga</w:t>
      </w:r>
      <w:r w:rsidR="00BD5B01">
        <w:t xml:space="preserve"> </w:t>
      </w:r>
      <w:r w:rsidRPr="003E7E97">
        <w:t>nem javíthatja ki, illetve mással nem javíthatja ki azt.</w:t>
      </w:r>
    </w:p>
    <w:p w14:paraId="3BE5D6A6" w14:textId="77777777" w:rsidR="00BD5B01" w:rsidRDefault="00BD5B01" w:rsidP="00407C9F">
      <w:pPr>
        <w:spacing w:after="0"/>
        <w:jc w:val="both"/>
      </w:pPr>
    </w:p>
    <w:p w14:paraId="61015870" w14:textId="558A7636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Kellékszavatossági igények érvényesítése</w:t>
      </w:r>
    </w:p>
    <w:p w14:paraId="7320863D" w14:textId="77777777" w:rsidR="00BD5B01" w:rsidRDefault="00BD5B01" w:rsidP="00407C9F">
      <w:pPr>
        <w:spacing w:after="0"/>
        <w:jc w:val="both"/>
      </w:pPr>
    </w:p>
    <w:p w14:paraId="2DBCFEC6" w14:textId="1ADE6397" w:rsidR="003E7E97" w:rsidRPr="003E7E97" w:rsidRDefault="003E7E97" w:rsidP="00407C9F">
      <w:pPr>
        <w:spacing w:after="0"/>
        <w:jc w:val="both"/>
      </w:pPr>
      <w:r w:rsidRPr="003E7E97">
        <w:t>A Fogyasztónak az árut a kijavítás vagy kicserélés teljesítése érdekében a Vállalkozás rendelkezésére kell</w:t>
      </w:r>
      <w:r w:rsidR="00BD5B01">
        <w:t xml:space="preserve"> </w:t>
      </w:r>
      <w:r w:rsidRPr="003E7E97">
        <w:t>bocsátania.</w:t>
      </w:r>
    </w:p>
    <w:p w14:paraId="5AF72397" w14:textId="77777777" w:rsidR="00BD5B01" w:rsidRDefault="00BD5B01" w:rsidP="00407C9F">
      <w:pPr>
        <w:spacing w:after="0"/>
        <w:jc w:val="both"/>
      </w:pPr>
    </w:p>
    <w:p w14:paraId="1D34B5E1" w14:textId="5BAF3E7E" w:rsidR="003E7E97" w:rsidRPr="003E7E97" w:rsidRDefault="003E7E97" w:rsidP="00407C9F">
      <w:pPr>
        <w:spacing w:after="0"/>
        <w:jc w:val="both"/>
      </w:pPr>
      <w:r w:rsidRPr="003E7E97">
        <w:t>A Vállalkozás megtagadhatja az áru szerződésszerűvé tételét, ha a kijavítás, illetve a kicserélés lehetetlen, vagy ha</w:t>
      </w:r>
      <w:r w:rsidR="00BD5B01">
        <w:t xml:space="preserve"> </w:t>
      </w:r>
      <w:r w:rsidRPr="003E7E97">
        <w:t>az aránytalan többletköltséget eredményezne a Vállalkozásnak, figyelembe véve valamennyi körülményt, ideértve a</w:t>
      </w:r>
      <w:r w:rsidR="00BD5B01">
        <w:t xml:space="preserve"> </w:t>
      </w:r>
      <w:r w:rsidRPr="003E7E97">
        <w:t>szolgáltatás hibátlan állapotban képviselt értékét, valamint a szerződésszegés súlyát.</w:t>
      </w:r>
    </w:p>
    <w:p w14:paraId="4A779975" w14:textId="77777777" w:rsidR="00BD5B01" w:rsidRDefault="00BD5B01" w:rsidP="00407C9F">
      <w:pPr>
        <w:spacing w:after="0"/>
        <w:jc w:val="both"/>
      </w:pPr>
    </w:p>
    <w:p w14:paraId="43413B5B" w14:textId="6326F5A8" w:rsidR="003E7E97" w:rsidRPr="003E7E97" w:rsidRDefault="003E7E97" w:rsidP="00407C9F">
      <w:pPr>
        <w:spacing w:after="0"/>
        <w:jc w:val="both"/>
      </w:pPr>
      <w:r w:rsidRPr="003E7E97">
        <w:t>A Fogyasztó akkor is jogosult – a szerződésszegés súlyához igazodva – az ellenszolgáltatás arányos leszállítását</w:t>
      </w:r>
      <w:r w:rsidR="00BD5B01">
        <w:t xml:space="preserve"> </w:t>
      </w:r>
      <w:r w:rsidRPr="003E7E97">
        <w:t>igényelni, vagy az adásvételi szerződést megszüntetni, ha</w:t>
      </w:r>
    </w:p>
    <w:p w14:paraId="783366F0" w14:textId="77777777" w:rsidR="00BD5B01" w:rsidRDefault="003E7E97" w:rsidP="00407C9F">
      <w:pPr>
        <w:pStyle w:val="Listaszerbekezds"/>
        <w:numPr>
          <w:ilvl w:val="0"/>
          <w:numId w:val="19"/>
        </w:numPr>
        <w:spacing w:after="0"/>
        <w:jc w:val="both"/>
      </w:pPr>
      <w:r w:rsidRPr="003E7E97">
        <w:t>a) a Vállalkozás nem végezte el a kijavítást vagy kicserélést, vagy elvégezte azt, de részben vagy egészben</w:t>
      </w:r>
      <w:r w:rsidR="00BD5B01">
        <w:t xml:space="preserve"> </w:t>
      </w:r>
      <w:r w:rsidRPr="003E7E97">
        <w:t>nem teljesítette az előírt feltételeket (nem biztosította saját költségére a kicserélt áru visszavételét, olyan</w:t>
      </w:r>
      <w:r w:rsidR="00BD5B01">
        <w:t xml:space="preserve"> </w:t>
      </w:r>
      <w:r w:rsidRPr="003E7E97">
        <w:t>árut kellett volna eltávolítani, amit a hiba felismerése előtt üzembe helyeztek, és annak eltávolítását, illetve a</w:t>
      </w:r>
      <w:r w:rsidR="00BD5B01">
        <w:t xml:space="preserve"> </w:t>
      </w:r>
      <w:r w:rsidRPr="003E7E97">
        <w:t xml:space="preserve">csereként szállított vagy kijavított </w:t>
      </w:r>
      <w:proofErr w:type="gramStart"/>
      <w:r w:rsidRPr="003E7E97">
        <w:t>áru</w:t>
      </w:r>
      <w:proofErr w:type="gramEnd"/>
      <w:r w:rsidRPr="003E7E97">
        <w:t xml:space="preserve"> üzembe helyezését saját költségére nem végezte el) vagy megtagadta</w:t>
      </w:r>
      <w:r w:rsidR="00BD5B01">
        <w:t xml:space="preserve"> </w:t>
      </w:r>
      <w:r w:rsidRPr="003E7E97">
        <w:t>az áru szerződésszerűvé tételét;</w:t>
      </w:r>
    </w:p>
    <w:p w14:paraId="5C023AC2" w14:textId="77777777" w:rsidR="00BD5B01" w:rsidRDefault="003E7E97" w:rsidP="00407C9F">
      <w:pPr>
        <w:pStyle w:val="Listaszerbekezds"/>
        <w:numPr>
          <w:ilvl w:val="0"/>
          <w:numId w:val="19"/>
        </w:numPr>
        <w:spacing w:after="0"/>
        <w:jc w:val="both"/>
      </w:pPr>
      <w:r w:rsidRPr="003E7E97">
        <w:t>b) ismételt teljesítési hiba merült fel, annak ellenére, hogy a Vállalkozás megkísérelte az áru</w:t>
      </w:r>
      <w:r w:rsidR="00BD5B01">
        <w:t xml:space="preserve"> </w:t>
      </w:r>
      <w:r w:rsidRPr="003E7E97">
        <w:t>szerződésszerűvé tételét;</w:t>
      </w:r>
    </w:p>
    <w:p w14:paraId="47BDC383" w14:textId="77777777" w:rsidR="00BD5B01" w:rsidRDefault="003E7E97" w:rsidP="00407C9F">
      <w:pPr>
        <w:pStyle w:val="Listaszerbekezds"/>
        <w:numPr>
          <w:ilvl w:val="0"/>
          <w:numId w:val="19"/>
        </w:numPr>
        <w:spacing w:after="0"/>
        <w:jc w:val="both"/>
      </w:pPr>
      <w:r w:rsidRPr="003E7E97">
        <w:t>c) a teljesítés hibája olyan súlyú, hogy azonnali árleszállítást vagy az adásvételi szerződés azonnali</w:t>
      </w:r>
      <w:r w:rsidR="00BD5B01">
        <w:t xml:space="preserve"> </w:t>
      </w:r>
      <w:r w:rsidRPr="003E7E97">
        <w:t>megszüntetését teszi indokolttá; vagy</w:t>
      </w:r>
    </w:p>
    <w:p w14:paraId="2B9E4F47" w14:textId="150F50A1" w:rsidR="003E7E97" w:rsidRPr="003E7E97" w:rsidRDefault="003E7E97" w:rsidP="00407C9F">
      <w:pPr>
        <w:pStyle w:val="Listaszerbekezds"/>
        <w:numPr>
          <w:ilvl w:val="0"/>
          <w:numId w:val="19"/>
        </w:numPr>
        <w:spacing w:after="0"/>
        <w:jc w:val="both"/>
      </w:pPr>
      <w:r w:rsidRPr="003E7E97">
        <w:t>d) a Vállalkozás nem vállalta az áru szerződésszerűvé tételét, vagy a körülményekből nyilvánvaló, hogy a</w:t>
      </w:r>
      <w:r w:rsidR="00BD5B01">
        <w:t xml:space="preserve"> </w:t>
      </w:r>
      <w:r w:rsidRPr="003E7E97">
        <w:t>Vállalkozás észszerű határidőn belül vagy a Fogyasztónak okozott jelentős érdeksérelem nélkül nem fogja</w:t>
      </w:r>
      <w:r w:rsidR="00BD5B01">
        <w:t xml:space="preserve"> </w:t>
      </w:r>
      <w:r w:rsidRPr="003E7E97">
        <w:t>az árut szerződésszerűvé tenni.</w:t>
      </w:r>
    </w:p>
    <w:p w14:paraId="7667877C" w14:textId="77777777" w:rsidR="00BD5B01" w:rsidRDefault="00BD5B01" w:rsidP="00407C9F">
      <w:pPr>
        <w:spacing w:after="0"/>
        <w:jc w:val="both"/>
      </w:pPr>
    </w:p>
    <w:p w14:paraId="7B03A042" w14:textId="44178F34" w:rsidR="003E7E97" w:rsidRPr="003E7E97" w:rsidRDefault="003E7E97" w:rsidP="00407C9F">
      <w:pPr>
        <w:spacing w:after="0"/>
        <w:jc w:val="both"/>
      </w:pPr>
      <w:r w:rsidRPr="003E7E97">
        <w:lastRenderedPageBreak/>
        <w:t>Az ellenszolgáltatás leszállítása akkor arányos, ha annak összege megegyezik a Fogyasztónak szerződésszerű</w:t>
      </w:r>
      <w:r w:rsidR="00BD5B01">
        <w:t xml:space="preserve"> </w:t>
      </w:r>
      <w:r w:rsidRPr="003E7E97">
        <w:t>teljesítés esetén járó, valamint a Fogyasztó által ténylegesen megkapott áru értékének különbözetével.</w:t>
      </w:r>
    </w:p>
    <w:p w14:paraId="0FF59CE2" w14:textId="77777777" w:rsidR="00BD5B01" w:rsidRDefault="00BD5B01" w:rsidP="00407C9F">
      <w:pPr>
        <w:spacing w:after="0"/>
        <w:jc w:val="both"/>
      </w:pPr>
    </w:p>
    <w:p w14:paraId="04BCCCD0" w14:textId="26EFA2EE" w:rsidR="003E7E97" w:rsidRPr="003E7E97" w:rsidRDefault="003E7E97" w:rsidP="00407C9F">
      <w:pPr>
        <w:spacing w:after="0"/>
        <w:jc w:val="both"/>
      </w:pPr>
      <w:r w:rsidRPr="003E7E97">
        <w:t>Ha a hibás teljesítés az adásvételi szerződés alapján szolgáltatott árunak csak meghatározott részét érinti, és azok</w:t>
      </w:r>
      <w:r w:rsidR="00BD5B01">
        <w:t xml:space="preserve"> </w:t>
      </w:r>
      <w:r w:rsidRPr="003E7E97">
        <w:t>tekintetében a szerződés megszüntetésére vonatkozó jog gyakorlásának feltételei fennállnak, a Fogyasztó az</w:t>
      </w:r>
      <w:r w:rsidR="00BD5B01">
        <w:t xml:space="preserve"> </w:t>
      </w:r>
      <w:r w:rsidRPr="003E7E97">
        <w:t>adásvételi szerződést csak a hibás áru tekintetében szüntetheti meg, de az azokkal együtt szerzett bármely egyéb</w:t>
      </w:r>
      <w:r w:rsidR="00BD5B01">
        <w:t xml:space="preserve"> </w:t>
      </w:r>
      <w:r w:rsidRPr="003E7E97">
        <w:t>áru vonatkozásában is megszüntetheti, ha a Fogyasztótól nem várható el észszerűen, hogy csak a szerződésnek</w:t>
      </w:r>
      <w:r w:rsidR="00BD5B01">
        <w:t xml:space="preserve"> </w:t>
      </w:r>
      <w:r w:rsidRPr="003E7E97">
        <w:t>megfelelő árukat tartsa meg.</w:t>
      </w:r>
    </w:p>
    <w:p w14:paraId="07FCB993" w14:textId="77777777" w:rsidR="00BD5B01" w:rsidRDefault="00BD5B01" w:rsidP="00407C9F">
      <w:pPr>
        <w:spacing w:after="0"/>
        <w:jc w:val="both"/>
      </w:pPr>
    </w:p>
    <w:p w14:paraId="4E774335" w14:textId="7E9E4597" w:rsidR="003E7E97" w:rsidRPr="003E7E97" w:rsidRDefault="003E7E97" w:rsidP="00407C9F">
      <w:pPr>
        <w:spacing w:after="0"/>
        <w:jc w:val="both"/>
      </w:pPr>
      <w:r w:rsidRPr="003E7E97">
        <w:t>Ha a Fogyasztó az adásvételi szerződést teljes egészében vagy az adásvételi szerződés alapján szolgáltatott áruk</w:t>
      </w:r>
      <w:r w:rsidR="00BD5B01">
        <w:t xml:space="preserve"> </w:t>
      </w:r>
      <w:r w:rsidRPr="003E7E97">
        <w:t>egy része tekintetében szünteti meg, úgy</w:t>
      </w:r>
    </w:p>
    <w:p w14:paraId="26385043" w14:textId="77777777" w:rsidR="00BD5B01" w:rsidRDefault="003E7E97" w:rsidP="00407C9F">
      <w:pPr>
        <w:pStyle w:val="Listaszerbekezds"/>
        <w:numPr>
          <w:ilvl w:val="0"/>
          <w:numId w:val="21"/>
        </w:numPr>
        <w:spacing w:after="0"/>
        <w:jc w:val="both"/>
      </w:pPr>
      <w:r w:rsidRPr="003E7E97">
        <w:t>a) a Fogyasztónak a vállalkozás költségére vissza kell küldenie a Vállalkozásnak az érintett árut; és</w:t>
      </w:r>
    </w:p>
    <w:p w14:paraId="501891E3" w14:textId="10F097CA" w:rsidR="003E7E97" w:rsidRPr="003E7E97" w:rsidRDefault="003E7E97" w:rsidP="00407C9F">
      <w:pPr>
        <w:pStyle w:val="Listaszerbekezds"/>
        <w:numPr>
          <w:ilvl w:val="0"/>
          <w:numId w:val="21"/>
        </w:numPr>
        <w:spacing w:after="0"/>
        <w:jc w:val="both"/>
      </w:pPr>
      <w:r w:rsidRPr="003E7E97">
        <w:t>b) a Vállalkozásnak haladéktalanul vissza kell térítenie a Fogyasztó részére az érintett áru vonatkozásában</w:t>
      </w:r>
      <w:r w:rsidR="00BD5B01">
        <w:t xml:space="preserve"> </w:t>
      </w:r>
      <w:r w:rsidRPr="003E7E97">
        <w:t>teljesített vételárat, amint az árut vagy az áru visszaküldését alátámasztó igazolást átvette.</w:t>
      </w:r>
    </w:p>
    <w:p w14:paraId="73066D8B" w14:textId="77777777" w:rsidR="00BD5B01" w:rsidRDefault="00BD5B01" w:rsidP="00407C9F">
      <w:pPr>
        <w:spacing w:after="0"/>
        <w:jc w:val="both"/>
      </w:pPr>
    </w:p>
    <w:p w14:paraId="59A18336" w14:textId="642D9C85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Jelentéktelen hiba</w:t>
      </w:r>
    </w:p>
    <w:p w14:paraId="5CBC05CA" w14:textId="77777777" w:rsidR="00BD5B01" w:rsidRDefault="00BD5B01" w:rsidP="00407C9F">
      <w:pPr>
        <w:spacing w:after="0"/>
        <w:jc w:val="both"/>
      </w:pPr>
    </w:p>
    <w:p w14:paraId="24338EFA" w14:textId="58A5690D" w:rsidR="003E7E97" w:rsidRPr="003E7E97" w:rsidRDefault="003E7E97" w:rsidP="00407C9F">
      <w:pPr>
        <w:spacing w:after="0"/>
        <w:jc w:val="both"/>
      </w:pPr>
      <w:r w:rsidRPr="003E7E97">
        <w:t>Jelentéktelen hiba miatt elállásnak nincs helye.</w:t>
      </w:r>
    </w:p>
    <w:p w14:paraId="3F70356A" w14:textId="77777777" w:rsidR="00BD5B01" w:rsidRDefault="00BD5B01" w:rsidP="00407C9F">
      <w:pPr>
        <w:spacing w:after="0"/>
        <w:jc w:val="both"/>
      </w:pPr>
    </w:p>
    <w:p w14:paraId="60420E39" w14:textId="6B989AE3" w:rsidR="003E7E97" w:rsidRPr="003E7E97" w:rsidRDefault="003E7E97" w:rsidP="00407C9F">
      <w:pPr>
        <w:spacing w:after="0"/>
        <w:jc w:val="both"/>
      </w:pPr>
      <w:r w:rsidRPr="003E7E97">
        <w:t>Ha a Fogyasztó hibás teljesítésre hivatkozva kívánja megszüntetni az adásvételi szerződést, a Vállalkozást terheli</w:t>
      </w:r>
      <w:r w:rsidR="00BD5B01">
        <w:t xml:space="preserve"> </w:t>
      </w:r>
      <w:r w:rsidRPr="003E7E97">
        <w:t>annak bizonyítása, hogy a hiba jelentéktelen.</w:t>
      </w:r>
    </w:p>
    <w:p w14:paraId="7E254902" w14:textId="77777777" w:rsidR="00BD5B01" w:rsidRDefault="00BD5B01" w:rsidP="00407C9F">
      <w:pPr>
        <w:spacing w:after="0"/>
        <w:jc w:val="both"/>
      </w:pPr>
    </w:p>
    <w:p w14:paraId="61288F86" w14:textId="3574FD7E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Áttérés másik kellékszavatossági jogra</w:t>
      </w:r>
    </w:p>
    <w:p w14:paraId="15DD300E" w14:textId="77777777" w:rsidR="008B442F" w:rsidRDefault="008B442F" w:rsidP="00407C9F">
      <w:pPr>
        <w:spacing w:after="0"/>
        <w:jc w:val="both"/>
      </w:pPr>
    </w:p>
    <w:p w14:paraId="331D1E2F" w14:textId="3586735B" w:rsidR="003E7E97" w:rsidRPr="003E7E97" w:rsidRDefault="003E7E97" w:rsidP="00407C9F">
      <w:pPr>
        <w:spacing w:after="0"/>
        <w:jc w:val="both"/>
      </w:pPr>
      <w:r w:rsidRPr="003E7E97">
        <w:t>A Jogosult a választott kellékszavatossági jogáról másikra térhet át, amelynek költségét köteles a kötelezettnek</w:t>
      </w:r>
      <w:r w:rsidR="008B442F">
        <w:t xml:space="preserve"> </w:t>
      </w:r>
      <w:r w:rsidRPr="003E7E97">
        <w:t>megfizetni. Jogosult nem köteles az áttérés költségét a kötelezettnek megfizetni, ha az áttérésre a kötelezett adott</w:t>
      </w:r>
      <w:r w:rsidR="008B442F">
        <w:t xml:space="preserve"> </w:t>
      </w:r>
      <w:r w:rsidRPr="003E7E97">
        <w:t>okot, vagy az áttérés egyébként indokolt volt.</w:t>
      </w:r>
    </w:p>
    <w:p w14:paraId="74E4EBCE" w14:textId="77777777" w:rsidR="008B442F" w:rsidRDefault="008B442F" w:rsidP="00407C9F">
      <w:pPr>
        <w:spacing w:after="0"/>
        <w:jc w:val="both"/>
      </w:pPr>
    </w:p>
    <w:p w14:paraId="7F1BD04E" w14:textId="4A623AC2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Vételár visszatartása</w:t>
      </w:r>
    </w:p>
    <w:p w14:paraId="40E88368" w14:textId="77777777" w:rsidR="008B442F" w:rsidRDefault="008B442F" w:rsidP="00407C9F">
      <w:pPr>
        <w:spacing w:after="0"/>
        <w:jc w:val="both"/>
      </w:pPr>
    </w:p>
    <w:p w14:paraId="2C995083" w14:textId="2BAA576C" w:rsidR="003E7E97" w:rsidRPr="003E7E97" w:rsidRDefault="003E7E97" w:rsidP="00407C9F">
      <w:pPr>
        <w:spacing w:after="0"/>
        <w:jc w:val="both"/>
      </w:pPr>
      <w:r w:rsidRPr="003E7E97">
        <w:t>A Fogyasztó jogosult a vételár még fennmaradó részét – a szerződésszegés súlyához igazodva – részben vagy</w:t>
      </w:r>
      <w:r w:rsidR="008B442F">
        <w:t xml:space="preserve"> </w:t>
      </w:r>
      <w:r w:rsidRPr="003E7E97">
        <w:t>egészben visszatartani mindaddig, amíg a Vállalkozás nem tesz eleget a teljesítés szerződésszerűségével és a</w:t>
      </w:r>
      <w:r w:rsidR="008B442F">
        <w:t xml:space="preserve"> </w:t>
      </w:r>
      <w:r w:rsidRPr="003E7E97">
        <w:t>hibás teljesítéssel kapcsolatos kötelezettségeinek.</w:t>
      </w:r>
    </w:p>
    <w:p w14:paraId="481E33D6" w14:textId="77777777" w:rsidR="008B442F" w:rsidRDefault="008B442F" w:rsidP="00407C9F">
      <w:pPr>
        <w:spacing w:after="0"/>
        <w:jc w:val="both"/>
      </w:pPr>
    </w:p>
    <w:p w14:paraId="10B28417" w14:textId="56F9DB63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Határidők</w:t>
      </w:r>
    </w:p>
    <w:p w14:paraId="20850F58" w14:textId="77777777" w:rsidR="008B442F" w:rsidRDefault="008B442F" w:rsidP="00407C9F">
      <w:pPr>
        <w:spacing w:after="0"/>
        <w:jc w:val="both"/>
      </w:pPr>
    </w:p>
    <w:p w14:paraId="3911B2F5" w14:textId="06E00E77" w:rsidR="003E7E97" w:rsidRPr="003E7E97" w:rsidRDefault="003E7E97" w:rsidP="00407C9F">
      <w:pPr>
        <w:spacing w:after="0"/>
        <w:jc w:val="both"/>
      </w:pPr>
      <w:r w:rsidRPr="003E7E97">
        <w:t>Az áru kijavításának vagy kicserélésének elvégzésére nyitva álló észszerű határidőt attól az időponttól kell</w:t>
      </w:r>
      <w:r w:rsidR="008B442F">
        <w:t xml:space="preserve"> </w:t>
      </w:r>
      <w:r w:rsidRPr="003E7E97">
        <w:t>számítani, amikor a Fogyasztó közölte a hibát a Vállalkozással.</w:t>
      </w:r>
    </w:p>
    <w:p w14:paraId="42371A54" w14:textId="77777777" w:rsidR="008B442F" w:rsidRDefault="008B442F" w:rsidP="00407C9F">
      <w:pPr>
        <w:spacing w:after="0"/>
        <w:jc w:val="both"/>
      </w:pPr>
    </w:p>
    <w:p w14:paraId="770B30E0" w14:textId="5C97AF90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lastRenderedPageBreak/>
        <w:t>A hiba közlése</w:t>
      </w:r>
    </w:p>
    <w:p w14:paraId="3ED79AE6" w14:textId="77777777" w:rsidR="008B442F" w:rsidRDefault="008B442F" w:rsidP="00407C9F">
      <w:pPr>
        <w:spacing w:after="0"/>
        <w:jc w:val="both"/>
      </w:pPr>
    </w:p>
    <w:p w14:paraId="035EF358" w14:textId="55126C75" w:rsidR="003E7E97" w:rsidRPr="003E7E97" w:rsidRDefault="003E7E97" w:rsidP="00407C9F">
      <w:pPr>
        <w:spacing w:after="0"/>
        <w:jc w:val="both"/>
      </w:pPr>
      <w:r w:rsidRPr="003E7E97">
        <w:t xml:space="preserve">A Jogosult a hiba felfedezése után késedelem nélkül köteles a hibát a </w:t>
      </w:r>
      <w:proofErr w:type="spellStart"/>
      <w:r w:rsidRPr="003E7E97">
        <w:t>Kötelezettel</w:t>
      </w:r>
      <w:proofErr w:type="spellEnd"/>
      <w:r w:rsidRPr="003E7E97">
        <w:t xml:space="preserve"> közölni.</w:t>
      </w:r>
    </w:p>
    <w:p w14:paraId="6807D0FF" w14:textId="77777777" w:rsidR="008B442F" w:rsidRDefault="008B442F" w:rsidP="00407C9F">
      <w:pPr>
        <w:spacing w:after="0"/>
        <w:jc w:val="both"/>
      </w:pPr>
    </w:p>
    <w:p w14:paraId="58C356B8" w14:textId="705E2D96" w:rsidR="003E7E97" w:rsidRPr="003E7E97" w:rsidRDefault="003E7E97" w:rsidP="00407C9F">
      <w:pPr>
        <w:spacing w:after="0"/>
        <w:jc w:val="both"/>
      </w:pPr>
      <w:r w:rsidRPr="003E7E97">
        <w:t>Fogyasztó és Vállalkozás közötti szerződés esetén a hiba felfedezésétől számított két hónapon belül közölt hibát</w:t>
      </w:r>
      <w:r w:rsidR="008B442F">
        <w:t xml:space="preserve"> </w:t>
      </w:r>
      <w:r w:rsidRPr="003E7E97">
        <w:t>késedelem nélkül közöltnek kell tekinteni.</w:t>
      </w:r>
    </w:p>
    <w:p w14:paraId="15180206" w14:textId="77777777" w:rsidR="008B442F" w:rsidRDefault="008B442F" w:rsidP="00407C9F">
      <w:pPr>
        <w:spacing w:after="0"/>
        <w:jc w:val="both"/>
      </w:pPr>
    </w:p>
    <w:p w14:paraId="58E2C6DB" w14:textId="18E144C5" w:rsidR="003E7E97" w:rsidRPr="003E7E97" w:rsidRDefault="003E7E97" w:rsidP="00407C9F">
      <w:pPr>
        <w:spacing w:after="0"/>
        <w:jc w:val="both"/>
      </w:pPr>
      <w:r w:rsidRPr="003E7E97">
        <w:t>A közlés késedelméből eredő kárért a Jogosult felelős.</w:t>
      </w:r>
    </w:p>
    <w:p w14:paraId="352E2970" w14:textId="77777777" w:rsidR="008B442F" w:rsidRDefault="008B442F" w:rsidP="00407C9F">
      <w:pPr>
        <w:spacing w:after="0"/>
        <w:jc w:val="both"/>
      </w:pPr>
    </w:p>
    <w:p w14:paraId="32CC4A2B" w14:textId="48D2C7F0" w:rsidR="003E7E97" w:rsidRPr="003E7E97" w:rsidRDefault="003E7E97" w:rsidP="00407C9F">
      <w:pPr>
        <w:spacing w:after="0"/>
        <w:jc w:val="both"/>
      </w:pPr>
      <w:r w:rsidRPr="003E7E97">
        <w:t>A Fogyasztó adásvételi szerződés megszüntetésére vonatkozó kellékszavatossági joga a Vállalkozásnak címzett, a</w:t>
      </w:r>
      <w:r w:rsidR="008B442F">
        <w:t xml:space="preserve"> </w:t>
      </w:r>
      <w:r w:rsidRPr="003E7E97">
        <w:t>megszüntetésre vonatkozó döntést kifejező jognyilatkozattal gyakorolható.</w:t>
      </w:r>
    </w:p>
    <w:p w14:paraId="7D8C91F9" w14:textId="77777777" w:rsidR="008B442F" w:rsidRDefault="008B442F" w:rsidP="00407C9F">
      <w:pPr>
        <w:spacing w:after="0"/>
        <w:jc w:val="both"/>
      </w:pPr>
    </w:p>
    <w:p w14:paraId="7A7673A4" w14:textId="77777777" w:rsidR="008B442F" w:rsidRDefault="008B442F" w:rsidP="00407C9F">
      <w:pPr>
        <w:spacing w:after="0"/>
        <w:jc w:val="both"/>
      </w:pPr>
    </w:p>
    <w:p w14:paraId="62461542" w14:textId="14C8E7EF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A kellékszavatossági igény elévülése</w:t>
      </w:r>
    </w:p>
    <w:p w14:paraId="7464C6FD" w14:textId="77777777" w:rsidR="008B442F" w:rsidRDefault="008B442F" w:rsidP="00407C9F">
      <w:pPr>
        <w:spacing w:after="0"/>
        <w:jc w:val="both"/>
      </w:pPr>
    </w:p>
    <w:p w14:paraId="35AA6350" w14:textId="2D3F6725" w:rsidR="003E7E97" w:rsidRPr="003E7E97" w:rsidRDefault="003E7E97" w:rsidP="00407C9F">
      <w:pPr>
        <w:spacing w:after="0"/>
        <w:jc w:val="both"/>
      </w:pPr>
      <w:r w:rsidRPr="003E7E97">
        <w:t>A Jogosult kellékszavatossági igénye a teljesítés időpontjától számított egy év alatt évül el.</w:t>
      </w:r>
    </w:p>
    <w:p w14:paraId="4A13D381" w14:textId="77777777" w:rsidR="008B442F" w:rsidRDefault="008B442F" w:rsidP="00407C9F">
      <w:pPr>
        <w:spacing w:after="0"/>
        <w:jc w:val="both"/>
      </w:pPr>
    </w:p>
    <w:p w14:paraId="6C091D69" w14:textId="5144739B" w:rsidR="003E7E97" w:rsidRPr="003E7E97" w:rsidRDefault="003E7E97" w:rsidP="00407C9F">
      <w:pPr>
        <w:spacing w:after="0"/>
        <w:jc w:val="both"/>
      </w:pPr>
      <w:r w:rsidRPr="003E7E97">
        <w:t>Fogyasztó és Vállalkozás közötti szerződés esetén a Fogyasztó kellékszavatossági igénye a teljesítés időpontjától</w:t>
      </w:r>
      <w:r w:rsidR="008B442F">
        <w:t xml:space="preserve"> </w:t>
      </w:r>
      <w:r w:rsidRPr="003E7E97">
        <w:t>számított két év alatt évül el.</w:t>
      </w:r>
    </w:p>
    <w:p w14:paraId="77827ADC" w14:textId="77777777" w:rsidR="008B442F" w:rsidRDefault="008B442F" w:rsidP="00407C9F">
      <w:pPr>
        <w:spacing w:after="0"/>
        <w:jc w:val="both"/>
      </w:pPr>
    </w:p>
    <w:p w14:paraId="34BA29D9" w14:textId="75A5DFAA" w:rsidR="003E7E97" w:rsidRPr="003E7E97" w:rsidRDefault="003E7E97" w:rsidP="00407C9F">
      <w:pPr>
        <w:spacing w:after="0"/>
        <w:jc w:val="both"/>
      </w:pPr>
      <w:r w:rsidRPr="003E7E97">
        <w:t>Nem számít bele az elévülési időbe a kijavítási időnek az a része, amely alatt a Jogosult a dolgot</w:t>
      </w:r>
    </w:p>
    <w:p w14:paraId="64E44877" w14:textId="77777777" w:rsidR="003E7E97" w:rsidRPr="003E7E97" w:rsidRDefault="003E7E97" w:rsidP="00407C9F">
      <w:pPr>
        <w:spacing w:after="0"/>
        <w:jc w:val="both"/>
      </w:pPr>
      <w:proofErr w:type="spellStart"/>
      <w:r w:rsidRPr="003E7E97">
        <w:t>rendeltetésszerűen</w:t>
      </w:r>
      <w:proofErr w:type="spellEnd"/>
      <w:r w:rsidRPr="003E7E97">
        <w:t xml:space="preserve"> nem tudja használni.</w:t>
      </w:r>
    </w:p>
    <w:p w14:paraId="7B639307" w14:textId="77777777" w:rsidR="008B442F" w:rsidRDefault="008B442F" w:rsidP="00407C9F">
      <w:pPr>
        <w:spacing w:after="0"/>
        <w:jc w:val="both"/>
      </w:pPr>
    </w:p>
    <w:p w14:paraId="24BCE6E2" w14:textId="63B03EBC" w:rsidR="003E7E97" w:rsidRPr="003E7E97" w:rsidRDefault="003E7E97" w:rsidP="00407C9F">
      <w:pPr>
        <w:spacing w:after="0"/>
        <w:jc w:val="both"/>
      </w:pPr>
      <w:r w:rsidRPr="003E7E97">
        <w:t>A dolognak a kicseréléssel vagy a kijavítással érintett részére a kellékszavatossági igény elévülése újból kezdődik.</w:t>
      </w:r>
    </w:p>
    <w:p w14:paraId="13DE7973" w14:textId="77777777" w:rsidR="008B442F" w:rsidRDefault="008B442F" w:rsidP="00407C9F">
      <w:pPr>
        <w:spacing w:after="0"/>
        <w:jc w:val="both"/>
      </w:pPr>
    </w:p>
    <w:p w14:paraId="7DF223EB" w14:textId="360C607D" w:rsidR="003E7E97" w:rsidRPr="003E7E97" w:rsidRDefault="003E7E97" w:rsidP="00407C9F">
      <w:pPr>
        <w:spacing w:after="0"/>
        <w:jc w:val="both"/>
      </w:pPr>
      <w:r w:rsidRPr="003E7E97">
        <w:t>Ezt a szabályt kell alkalmazni arra az esetre is, ha a kijavítás következményeként új hiba keletkezik.</w:t>
      </w:r>
    </w:p>
    <w:p w14:paraId="7772C65A" w14:textId="77777777" w:rsidR="008B442F" w:rsidRDefault="008B442F" w:rsidP="00407C9F">
      <w:pPr>
        <w:spacing w:after="0"/>
        <w:jc w:val="both"/>
      </w:pPr>
    </w:p>
    <w:p w14:paraId="154DE49D" w14:textId="6CCC5F59" w:rsidR="008B442F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Költségviselés</w:t>
      </w:r>
      <w:r w:rsidR="008B442F" w:rsidRPr="008B442F">
        <w:rPr>
          <w:i/>
          <w:iCs/>
          <w:u w:val="single"/>
        </w:rPr>
        <w:t xml:space="preserve"> </w:t>
      </w:r>
    </w:p>
    <w:p w14:paraId="329A8425" w14:textId="77777777" w:rsidR="008B442F" w:rsidRDefault="008B442F" w:rsidP="00407C9F">
      <w:pPr>
        <w:spacing w:after="0"/>
        <w:jc w:val="both"/>
      </w:pPr>
    </w:p>
    <w:p w14:paraId="699F99BC" w14:textId="68482403" w:rsidR="003E7E97" w:rsidRPr="003E7E97" w:rsidRDefault="003E7E97" w:rsidP="00407C9F">
      <w:pPr>
        <w:spacing w:after="0"/>
        <w:jc w:val="both"/>
      </w:pPr>
      <w:r w:rsidRPr="003E7E97">
        <w:t>A szavatossági kötelezettség teljesítésével kapcsolatos költségek a Kötelezettet terhelik.</w:t>
      </w:r>
    </w:p>
    <w:p w14:paraId="1D6B7A61" w14:textId="77777777" w:rsidR="008B442F" w:rsidRDefault="008B442F" w:rsidP="00407C9F">
      <w:pPr>
        <w:spacing w:after="0"/>
        <w:jc w:val="both"/>
      </w:pPr>
    </w:p>
    <w:p w14:paraId="597590ED" w14:textId="00734B3C" w:rsidR="003E7E97" w:rsidRPr="003E7E97" w:rsidRDefault="003E7E97" w:rsidP="00407C9F">
      <w:pPr>
        <w:spacing w:after="0"/>
        <w:jc w:val="both"/>
      </w:pPr>
      <w:r w:rsidRPr="003E7E97">
        <w:t>A Vállalkozásnak a saját költségére kell biztosítania a kicserélt áru visszavételét. Ha a kijavítás vagy kicserélés</w:t>
      </w:r>
      <w:r w:rsidR="008B442F">
        <w:t xml:space="preserve"> </w:t>
      </w:r>
      <w:r w:rsidRPr="003E7E97">
        <w:t>olyan áru eltávolítását teszi szükségessé, amelyet az áru jellegének és céljának megfelelően – a hiba</w:t>
      </w:r>
      <w:r w:rsidR="008B442F">
        <w:t xml:space="preserve"> </w:t>
      </w:r>
      <w:r w:rsidRPr="003E7E97">
        <w:t>felismerhetővé válása előtt – üzembe helyeztek, akkor a kijavításra vagy kicserélésre vonatkozó kötelezettség</w:t>
      </w:r>
      <w:r w:rsidR="008B442F">
        <w:t xml:space="preserve"> </w:t>
      </w:r>
      <w:r w:rsidRPr="003E7E97">
        <w:t xml:space="preserve">magában foglalja a nem megfelelő áru eltávolítását és a csereként szállított vagy kijavított </w:t>
      </w:r>
      <w:proofErr w:type="gramStart"/>
      <w:r w:rsidRPr="003E7E97">
        <w:t>áru</w:t>
      </w:r>
      <w:proofErr w:type="gramEnd"/>
      <w:r w:rsidRPr="003E7E97">
        <w:t xml:space="preserve"> üzembe helyezését</w:t>
      </w:r>
      <w:r w:rsidR="008B442F">
        <w:t xml:space="preserve"> </w:t>
      </w:r>
      <w:r w:rsidRPr="003E7E97">
        <w:t>vagy az eltávolítás, illetve üzembe helyezés költségeinek viselését.</w:t>
      </w:r>
    </w:p>
    <w:p w14:paraId="1809A045" w14:textId="77777777" w:rsidR="008B442F" w:rsidRDefault="008B442F" w:rsidP="00407C9F">
      <w:pPr>
        <w:spacing w:after="0"/>
        <w:jc w:val="both"/>
      </w:pPr>
    </w:p>
    <w:p w14:paraId="14675FB0" w14:textId="61C76586" w:rsidR="003E7E97" w:rsidRPr="003E7E97" w:rsidRDefault="003E7E97" w:rsidP="00407C9F">
      <w:pPr>
        <w:spacing w:after="0"/>
        <w:jc w:val="both"/>
      </w:pPr>
      <w:r w:rsidRPr="003E7E97">
        <w:t>Ha a dolog meghibásodásában a Jogosultat terhelő karbantartási kötelezettség elmulasztása is közrehatott, a</w:t>
      </w:r>
      <w:r w:rsidR="008B442F">
        <w:t xml:space="preserve"> </w:t>
      </w:r>
      <w:r w:rsidRPr="003E7E97">
        <w:t>szavatossági kötelezettség teljesítésével felmerült költségeket közrehatása arányában a Jogosult köteles viselni,</w:t>
      </w:r>
      <w:r w:rsidR="008B442F">
        <w:t xml:space="preserve"> </w:t>
      </w:r>
      <w:r w:rsidRPr="003E7E97">
        <w:t>ha a dolog karbantartására vonatkozó ismeretekkel rendelkezett, vagy ha a Kötelezett e tekintetben tájékoztatási</w:t>
      </w:r>
      <w:r w:rsidR="008B442F">
        <w:t xml:space="preserve"> </w:t>
      </w:r>
      <w:r w:rsidRPr="003E7E97">
        <w:t>kötelezettségének eleget tett.</w:t>
      </w:r>
    </w:p>
    <w:p w14:paraId="32985FD0" w14:textId="77777777" w:rsidR="008B442F" w:rsidRDefault="008B442F" w:rsidP="00407C9F">
      <w:pPr>
        <w:spacing w:after="0"/>
        <w:jc w:val="both"/>
      </w:pPr>
    </w:p>
    <w:p w14:paraId="7D16CA8C" w14:textId="1A4A785A" w:rsidR="003E7E97" w:rsidRPr="003E7E97" w:rsidRDefault="003E7E97" w:rsidP="00407C9F">
      <w:pPr>
        <w:spacing w:after="0"/>
        <w:jc w:val="both"/>
      </w:pPr>
      <w:r w:rsidRPr="003E7E97">
        <w:t>Kicserélés vagy elállás esetén a Jogosult nem köteles a dolognak azt az értékcsökkenését megtéríteni, amely a</w:t>
      </w:r>
      <w:r w:rsidR="008B442F">
        <w:t xml:space="preserve"> </w:t>
      </w:r>
      <w:r w:rsidRPr="003E7E97">
        <w:t>rendeltetésszerű használat következménye.</w:t>
      </w:r>
    </w:p>
    <w:p w14:paraId="019865B1" w14:textId="77777777" w:rsidR="008B442F" w:rsidRDefault="008B442F" w:rsidP="00407C9F">
      <w:pPr>
        <w:spacing w:after="0"/>
        <w:jc w:val="both"/>
      </w:pPr>
    </w:p>
    <w:p w14:paraId="6E654FA6" w14:textId="35F7E1A6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A hiba közlése</w:t>
      </w:r>
    </w:p>
    <w:p w14:paraId="66050966" w14:textId="77777777" w:rsidR="008B442F" w:rsidRDefault="008B442F" w:rsidP="00407C9F">
      <w:pPr>
        <w:spacing w:after="0"/>
        <w:jc w:val="both"/>
      </w:pPr>
    </w:p>
    <w:p w14:paraId="3FAD77A2" w14:textId="4E81D63F" w:rsidR="003E7E97" w:rsidRPr="003E7E97" w:rsidRDefault="003E7E97" w:rsidP="00407C9F">
      <w:pPr>
        <w:spacing w:after="0"/>
        <w:jc w:val="both"/>
      </w:pPr>
      <w:r w:rsidRPr="003E7E97">
        <w:t xml:space="preserve">A Jogosult a hiba felfedezése után késedelem nélkül köteles a hibát a </w:t>
      </w:r>
      <w:proofErr w:type="spellStart"/>
      <w:r w:rsidRPr="003E7E97">
        <w:t>Kötelezettel</w:t>
      </w:r>
      <w:proofErr w:type="spellEnd"/>
      <w:r w:rsidRPr="003E7E97">
        <w:t xml:space="preserve"> közölni.</w:t>
      </w:r>
    </w:p>
    <w:p w14:paraId="2E313E25" w14:textId="77777777" w:rsidR="008B442F" w:rsidRDefault="008B442F" w:rsidP="00407C9F">
      <w:pPr>
        <w:spacing w:after="0"/>
        <w:jc w:val="both"/>
      </w:pPr>
    </w:p>
    <w:p w14:paraId="54B3587D" w14:textId="0976C5E6" w:rsidR="003E7E97" w:rsidRPr="003E7E97" w:rsidRDefault="003E7E97" w:rsidP="00407C9F">
      <w:pPr>
        <w:spacing w:after="0"/>
        <w:jc w:val="both"/>
      </w:pPr>
      <w:r w:rsidRPr="003E7E97">
        <w:t>Fogyasztó és Vállalkozás közötti szerződés esetén a hiba felfedezésétől számított két hónapon belül közölt hibát</w:t>
      </w:r>
      <w:r w:rsidR="008B442F">
        <w:t xml:space="preserve"> </w:t>
      </w:r>
      <w:r w:rsidRPr="003E7E97">
        <w:t>késedelem nélkül közöltnek kell tekinteni.</w:t>
      </w:r>
    </w:p>
    <w:p w14:paraId="12E2C07D" w14:textId="77777777" w:rsidR="008B442F" w:rsidRDefault="008B442F" w:rsidP="00407C9F">
      <w:pPr>
        <w:spacing w:after="0"/>
        <w:jc w:val="both"/>
      </w:pPr>
    </w:p>
    <w:p w14:paraId="7F568BBF" w14:textId="2C92B2D1" w:rsidR="003E7E97" w:rsidRPr="003E7E97" w:rsidRDefault="003E7E97" w:rsidP="00407C9F">
      <w:pPr>
        <w:spacing w:after="0"/>
        <w:jc w:val="both"/>
      </w:pPr>
      <w:r w:rsidRPr="003E7E97">
        <w:t>A közlés késedelméből eredő kárért a jogosult felelős.</w:t>
      </w:r>
    </w:p>
    <w:p w14:paraId="1CDE9ED2" w14:textId="77777777" w:rsidR="008B442F" w:rsidRDefault="008B442F" w:rsidP="00407C9F">
      <w:pPr>
        <w:spacing w:after="0"/>
        <w:jc w:val="both"/>
      </w:pPr>
    </w:p>
    <w:p w14:paraId="6F97C2EB" w14:textId="77777777" w:rsidR="008B442F" w:rsidRDefault="008B442F" w:rsidP="00407C9F">
      <w:pPr>
        <w:spacing w:after="0"/>
        <w:jc w:val="both"/>
        <w:rPr>
          <w:b/>
          <w:bCs/>
        </w:rPr>
      </w:pPr>
    </w:p>
    <w:p w14:paraId="363C2482" w14:textId="237F8ED8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A kellékszavatossági igény elévülése</w:t>
      </w:r>
    </w:p>
    <w:p w14:paraId="0577FCAD" w14:textId="77777777" w:rsidR="008B442F" w:rsidRDefault="008B442F" w:rsidP="00407C9F">
      <w:pPr>
        <w:spacing w:after="0"/>
        <w:jc w:val="both"/>
      </w:pPr>
    </w:p>
    <w:p w14:paraId="3C516E76" w14:textId="2C1D9208" w:rsidR="003E7E97" w:rsidRPr="003E7E97" w:rsidRDefault="003E7E97" w:rsidP="00407C9F">
      <w:pPr>
        <w:spacing w:after="0"/>
        <w:jc w:val="both"/>
      </w:pPr>
      <w:r w:rsidRPr="003E7E97">
        <w:t>A Jogosult kellékszavatossági igénye a teljesítés időpontjától számított egy év alatt évül el.</w:t>
      </w:r>
    </w:p>
    <w:p w14:paraId="15B279E4" w14:textId="77777777" w:rsidR="008B442F" w:rsidRDefault="008B442F" w:rsidP="00407C9F">
      <w:pPr>
        <w:spacing w:after="0"/>
        <w:jc w:val="both"/>
      </w:pPr>
    </w:p>
    <w:p w14:paraId="1B07798A" w14:textId="67251C10" w:rsidR="003E7E97" w:rsidRPr="008B442F" w:rsidRDefault="003E7E97" w:rsidP="00407C9F">
      <w:pPr>
        <w:spacing w:after="0"/>
        <w:jc w:val="both"/>
        <w:rPr>
          <w:b/>
          <w:bCs/>
        </w:rPr>
      </w:pPr>
      <w:r w:rsidRPr="008B442F">
        <w:rPr>
          <w:b/>
          <w:bCs/>
        </w:rPr>
        <w:t>Termékszavatosság</w:t>
      </w:r>
    </w:p>
    <w:p w14:paraId="68CA89DD" w14:textId="77777777" w:rsidR="008B442F" w:rsidRDefault="008B442F" w:rsidP="00407C9F">
      <w:pPr>
        <w:spacing w:after="0"/>
        <w:jc w:val="both"/>
        <w:rPr>
          <w:i/>
          <w:iCs/>
        </w:rPr>
      </w:pPr>
    </w:p>
    <w:p w14:paraId="08CE605A" w14:textId="78582684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Termékszavatossági igény</w:t>
      </w:r>
    </w:p>
    <w:p w14:paraId="0540F53A" w14:textId="77777777" w:rsidR="008B442F" w:rsidRDefault="008B442F" w:rsidP="00407C9F">
      <w:pPr>
        <w:spacing w:after="0"/>
        <w:jc w:val="both"/>
      </w:pPr>
    </w:p>
    <w:p w14:paraId="15338716" w14:textId="202D292E" w:rsidR="003E7E97" w:rsidRPr="003E7E97" w:rsidRDefault="003E7E97" w:rsidP="00407C9F">
      <w:pPr>
        <w:spacing w:after="0"/>
        <w:jc w:val="both"/>
      </w:pPr>
      <w:r w:rsidRPr="003E7E97">
        <w:t>Vállalkozás által Fogyasztónak eladott ingó dolog – termék – hibája esetén a Fogyasztó követelheti a gyártótól, – a</w:t>
      </w:r>
      <w:r w:rsidR="008B442F">
        <w:t xml:space="preserve"> </w:t>
      </w:r>
      <w:r w:rsidRPr="003E7E97">
        <w:t>termék előállítójától vagy forgalmazójától – hogy a termék hibáját javítsa ki, vagy – ha a kijavítás megfelelő</w:t>
      </w:r>
      <w:r w:rsidR="008B442F">
        <w:t xml:space="preserve"> </w:t>
      </w:r>
      <w:r w:rsidRPr="003E7E97">
        <w:t>határidőn belül, a Fogyasztó érdekeinek sérelme nélkül nem lehetséges – a terméket cserélje ki.</w:t>
      </w:r>
    </w:p>
    <w:p w14:paraId="0FC39AD7" w14:textId="77777777" w:rsidR="008B442F" w:rsidRDefault="008B442F" w:rsidP="00407C9F">
      <w:pPr>
        <w:spacing w:after="0"/>
        <w:jc w:val="both"/>
      </w:pPr>
    </w:p>
    <w:p w14:paraId="38391728" w14:textId="54F86AA9" w:rsidR="003E7E97" w:rsidRPr="003E7E97" w:rsidRDefault="003E7E97" w:rsidP="00407C9F">
      <w:pPr>
        <w:spacing w:after="0"/>
        <w:jc w:val="both"/>
      </w:pPr>
      <w:r w:rsidRPr="003E7E97">
        <w:t>A termékszavatossági jogokat a termék tulajdonjogának átruházása esetén az új tulajdonos érvényesítheti a</w:t>
      </w:r>
      <w:r w:rsidR="008B442F">
        <w:t xml:space="preserve"> </w:t>
      </w:r>
      <w:r w:rsidRPr="003E7E97">
        <w:t>gyártóval szemben.</w:t>
      </w:r>
    </w:p>
    <w:p w14:paraId="5919FDFF" w14:textId="77777777" w:rsidR="008B442F" w:rsidRDefault="008B442F" w:rsidP="00407C9F">
      <w:pPr>
        <w:spacing w:after="0"/>
        <w:jc w:val="both"/>
      </w:pPr>
    </w:p>
    <w:p w14:paraId="013A21D7" w14:textId="5920C45D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Hibás teljesítés</w:t>
      </w:r>
    </w:p>
    <w:p w14:paraId="587F0415" w14:textId="77777777" w:rsidR="008B442F" w:rsidRDefault="008B442F" w:rsidP="00407C9F">
      <w:pPr>
        <w:spacing w:after="0"/>
        <w:jc w:val="both"/>
      </w:pPr>
    </w:p>
    <w:p w14:paraId="26F83B0D" w14:textId="3D17E37D" w:rsidR="003E7E97" w:rsidRPr="003E7E97" w:rsidRDefault="003E7E97" w:rsidP="00407C9F">
      <w:pPr>
        <w:spacing w:after="0"/>
        <w:jc w:val="both"/>
      </w:pPr>
      <w:r w:rsidRPr="003E7E97">
        <w:t>A termék akkor hibás, ha nem felel meg a terméknek a gyártó által történt forgalomba hozatalakor hatályos</w:t>
      </w:r>
      <w:r w:rsidR="008B442F">
        <w:t xml:space="preserve"> </w:t>
      </w:r>
      <w:r w:rsidRPr="003E7E97">
        <w:t>minőségi követelményeknek, vagy nem rendelkezik a gyártó által adott leírásban szereplő tulajdonságokkal.</w:t>
      </w:r>
    </w:p>
    <w:p w14:paraId="78BBF33D" w14:textId="77777777" w:rsidR="008B442F" w:rsidRDefault="008B442F" w:rsidP="00407C9F">
      <w:pPr>
        <w:spacing w:after="0"/>
        <w:jc w:val="both"/>
      </w:pPr>
    </w:p>
    <w:p w14:paraId="1BFE3083" w14:textId="7D31C0BC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Mentesülés a termékszavatossági kötelezettség alól</w:t>
      </w:r>
    </w:p>
    <w:p w14:paraId="173FD77B" w14:textId="77777777" w:rsidR="008B442F" w:rsidRDefault="008B442F" w:rsidP="00407C9F">
      <w:pPr>
        <w:spacing w:after="0"/>
        <w:jc w:val="both"/>
      </w:pPr>
    </w:p>
    <w:p w14:paraId="0197D810" w14:textId="5D6F709B" w:rsidR="003E7E97" w:rsidRPr="003E7E97" w:rsidRDefault="003E7E97" w:rsidP="00407C9F">
      <w:pPr>
        <w:spacing w:after="0"/>
        <w:jc w:val="both"/>
      </w:pPr>
      <w:r w:rsidRPr="003E7E97">
        <w:t>A gyártó mentesül a termékszavatossági kötelezettség alól, ha bizonyítja, hogy</w:t>
      </w:r>
    </w:p>
    <w:p w14:paraId="66888681" w14:textId="77777777" w:rsidR="008B442F" w:rsidRDefault="003E7E97" w:rsidP="00407C9F">
      <w:pPr>
        <w:pStyle w:val="Listaszerbekezds"/>
        <w:numPr>
          <w:ilvl w:val="0"/>
          <w:numId w:val="23"/>
        </w:numPr>
        <w:spacing w:after="0"/>
        <w:jc w:val="both"/>
      </w:pPr>
      <w:r w:rsidRPr="003E7E97">
        <w:t>a)</w:t>
      </w:r>
      <w:r w:rsidR="008B442F">
        <w:t xml:space="preserve"> </w:t>
      </w:r>
      <w:r w:rsidRPr="003E7E97">
        <w:t>a terméket nem üzleti tevékenysége vagy önálló foglalkozása körében gyártotta vagy forgalmazta;</w:t>
      </w:r>
    </w:p>
    <w:p w14:paraId="082FAD1F" w14:textId="77777777" w:rsidR="008B442F" w:rsidRDefault="003E7E97" w:rsidP="00407C9F">
      <w:pPr>
        <w:pStyle w:val="Listaszerbekezds"/>
        <w:numPr>
          <w:ilvl w:val="0"/>
          <w:numId w:val="23"/>
        </w:numPr>
        <w:spacing w:after="0"/>
        <w:jc w:val="both"/>
      </w:pPr>
      <w:r w:rsidRPr="003E7E97">
        <w:lastRenderedPageBreak/>
        <w:t>b)</w:t>
      </w:r>
      <w:r w:rsidR="008B442F">
        <w:t xml:space="preserve"> </w:t>
      </w:r>
      <w:r w:rsidRPr="003E7E97">
        <w:t>a termék forgalomba hozatalának időpontjában a hiba a tudomány és a technika állása szerint nem volt</w:t>
      </w:r>
      <w:r w:rsidR="008B442F">
        <w:t xml:space="preserve"> </w:t>
      </w:r>
      <w:r w:rsidRPr="003E7E97">
        <w:t>felismerhető; vagy</w:t>
      </w:r>
    </w:p>
    <w:p w14:paraId="5E9FA0BE" w14:textId="17393194" w:rsidR="003E7E97" w:rsidRPr="003E7E97" w:rsidRDefault="003E7E97" w:rsidP="00407C9F">
      <w:pPr>
        <w:pStyle w:val="Listaszerbekezds"/>
        <w:numPr>
          <w:ilvl w:val="0"/>
          <w:numId w:val="23"/>
        </w:numPr>
        <w:spacing w:after="0"/>
        <w:jc w:val="both"/>
      </w:pPr>
      <w:r w:rsidRPr="003E7E97">
        <w:t>c)</w:t>
      </w:r>
      <w:r w:rsidR="008B442F">
        <w:t xml:space="preserve"> </w:t>
      </w:r>
      <w:r w:rsidRPr="003E7E97">
        <w:t>a termék hibáját jogszabály vagy kötelező hatósági előírás alkalmazása okozta.</w:t>
      </w:r>
    </w:p>
    <w:p w14:paraId="3709ED32" w14:textId="77777777" w:rsidR="008B442F" w:rsidRDefault="008B442F" w:rsidP="00407C9F">
      <w:pPr>
        <w:spacing w:after="0"/>
        <w:jc w:val="both"/>
      </w:pPr>
    </w:p>
    <w:p w14:paraId="2CE67530" w14:textId="28113423" w:rsidR="003E7E97" w:rsidRPr="003E7E97" w:rsidRDefault="003E7E97" w:rsidP="00407C9F">
      <w:pPr>
        <w:spacing w:after="0"/>
        <w:jc w:val="both"/>
      </w:pPr>
      <w:r w:rsidRPr="003E7E97">
        <w:t>Csere esetén a kicserélt termékre, kijavítás esetén a termék kijavítással érintett részére vonatkozó</w:t>
      </w:r>
    </w:p>
    <w:p w14:paraId="202A75F3" w14:textId="77777777" w:rsidR="003E7E97" w:rsidRPr="003E7E97" w:rsidRDefault="003E7E97" w:rsidP="00407C9F">
      <w:pPr>
        <w:spacing w:after="0"/>
        <w:jc w:val="both"/>
      </w:pPr>
      <w:r w:rsidRPr="003E7E97">
        <w:t>kellékszavatossági kötelezettség a gyártót terheli.</w:t>
      </w:r>
    </w:p>
    <w:p w14:paraId="51AFE2C8" w14:textId="77777777" w:rsidR="008B442F" w:rsidRDefault="008B442F" w:rsidP="00407C9F">
      <w:pPr>
        <w:spacing w:after="0"/>
        <w:jc w:val="both"/>
      </w:pPr>
    </w:p>
    <w:p w14:paraId="17FBB802" w14:textId="12DD5FC6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A hiba közlése</w:t>
      </w:r>
    </w:p>
    <w:p w14:paraId="77283285" w14:textId="77777777" w:rsidR="008B442F" w:rsidRDefault="008B442F" w:rsidP="00407C9F">
      <w:pPr>
        <w:spacing w:after="0"/>
        <w:jc w:val="both"/>
      </w:pPr>
    </w:p>
    <w:p w14:paraId="50491490" w14:textId="47E24F4F" w:rsidR="003E7E97" w:rsidRPr="003E7E97" w:rsidRDefault="003E7E97" w:rsidP="00407C9F">
      <w:pPr>
        <w:spacing w:after="0"/>
        <w:jc w:val="both"/>
      </w:pPr>
      <w:r w:rsidRPr="003E7E97">
        <w:t xml:space="preserve">A Fogyasztó a hiba felfedezése után késedelem nélkül köteles a hibát a gyártóval közölni. A </w:t>
      </w:r>
      <w:r w:rsidR="008B442F" w:rsidRPr="003E7E97">
        <w:t xml:space="preserve">hiba </w:t>
      </w:r>
      <w:r w:rsidR="008B442F">
        <w:t xml:space="preserve">felfedezésétől </w:t>
      </w:r>
      <w:r w:rsidRPr="003E7E97">
        <w:t>számított két hónapon belül közölt hibát késedelem nélkül közöltnek kell tekinteni.</w:t>
      </w:r>
    </w:p>
    <w:p w14:paraId="10FD90AC" w14:textId="77777777" w:rsidR="008B442F" w:rsidRDefault="008B442F" w:rsidP="00407C9F">
      <w:pPr>
        <w:spacing w:after="0"/>
        <w:jc w:val="both"/>
      </w:pPr>
    </w:p>
    <w:p w14:paraId="0D65550C" w14:textId="341D4E87" w:rsidR="008B442F" w:rsidRPr="000A5933" w:rsidRDefault="003E7E97" w:rsidP="00407C9F">
      <w:pPr>
        <w:spacing w:after="0"/>
        <w:jc w:val="both"/>
      </w:pPr>
      <w:r w:rsidRPr="003E7E97">
        <w:t>A közlés késedelméből eredő kárért a fogyasztó felelős.</w:t>
      </w:r>
    </w:p>
    <w:p w14:paraId="537F5BBA" w14:textId="77777777" w:rsidR="008B442F" w:rsidRDefault="008B442F" w:rsidP="00407C9F">
      <w:pPr>
        <w:spacing w:after="0"/>
        <w:jc w:val="both"/>
        <w:rPr>
          <w:i/>
          <w:iCs/>
          <w:u w:val="single"/>
        </w:rPr>
      </w:pPr>
    </w:p>
    <w:p w14:paraId="7BFC149D" w14:textId="037C52C1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A termékszavatossági igény elévülése</w:t>
      </w:r>
    </w:p>
    <w:p w14:paraId="7F9969A8" w14:textId="77777777" w:rsidR="008B442F" w:rsidRDefault="008B442F" w:rsidP="00407C9F">
      <w:pPr>
        <w:spacing w:after="0"/>
        <w:jc w:val="both"/>
      </w:pPr>
    </w:p>
    <w:p w14:paraId="40F84D38" w14:textId="57EECF74" w:rsidR="003E7E97" w:rsidRPr="003E7E97" w:rsidRDefault="003E7E97" w:rsidP="00407C9F">
      <w:pPr>
        <w:spacing w:after="0"/>
        <w:jc w:val="both"/>
      </w:pPr>
      <w:r w:rsidRPr="003E7E97">
        <w:t>A gyártót a termékszavatosság az adott termék általa történő forgalomba hozatalától számított két évig terheli. E</w:t>
      </w:r>
      <w:r w:rsidR="008B442F">
        <w:t xml:space="preserve"> </w:t>
      </w:r>
      <w:r w:rsidRPr="003E7E97">
        <w:t>határidő eltelte jogvesztéssel jár.</w:t>
      </w:r>
    </w:p>
    <w:p w14:paraId="0B2DD52F" w14:textId="77777777" w:rsidR="008B442F" w:rsidRDefault="008B442F" w:rsidP="00407C9F">
      <w:pPr>
        <w:spacing w:after="0"/>
        <w:jc w:val="both"/>
      </w:pPr>
    </w:p>
    <w:p w14:paraId="10B74533" w14:textId="2419C1D5" w:rsidR="003E7E97" w:rsidRPr="008B442F" w:rsidRDefault="003E7E97" w:rsidP="00407C9F">
      <w:pPr>
        <w:spacing w:after="0"/>
        <w:jc w:val="both"/>
        <w:rPr>
          <w:b/>
          <w:bCs/>
        </w:rPr>
      </w:pPr>
      <w:r w:rsidRPr="008B442F">
        <w:rPr>
          <w:b/>
          <w:bCs/>
        </w:rPr>
        <w:t>Kötelező jótállás</w:t>
      </w:r>
    </w:p>
    <w:p w14:paraId="6AF9A0C9" w14:textId="77777777" w:rsidR="008B442F" w:rsidRDefault="008B442F" w:rsidP="00407C9F">
      <w:pPr>
        <w:spacing w:after="0"/>
        <w:jc w:val="both"/>
      </w:pPr>
    </w:p>
    <w:p w14:paraId="61E65F8F" w14:textId="3B774E0A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t>Jótállási igény</w:t>
      </w:r>
    </w:p>
    <w:p w14:paraId="04C99576" w14:textId="77777777" w:rsidR="008B442F" w:rsidRDefault="008B442F" w:rsidP="00407C9F">
      <w:pPr>
        <w:spacing w:after="0"/>
        <w:jc w:val="both"/>
      </w:pPr>
    </w:p>
    <w:p w14:paraId="39F99712" w14:textId="64030B86" w:rsidR="003E7E97" w:rsidRPr="003E7E97" w:rsidRDefault="003E7E97" w:rsidP="00407C9F">
      <w:pPr>
        <w:spacing w:after="0"/>
        <w:jc w:val="both"/>
      </w:pPr>
      <w:r w:rsidRPr="003E7E97">
        <w:t>Aki a szerződés teljesítéséért jótállást vállal vagy jogszabály alapján jótállásra köteles, a jótállás időtartama alatt a</w:t>
      </w:r>
      <w:r w:rsidR="008B442F">
        <w:t xml:space="preserve"> </w:t>
      </w:r>
      <w:r w:rsidRPr="003E7E97">
        <w:t>jótállást keletkeztető jognyilatkozatban vagy jogszabályban foglalt feltételek szerint köteles helytállni a hibás</w:t>
      </w:r>
      <w:r w:rsidR="008B442F">
        <w:t xml:space="preserve"> </w:t>
      </w:r>
      <w:r w:rsidRPr="003E7E97">
        <w:t>teljesítésért.</w:t>
      </w:r>
    </w:p>
    <w:p w14:paraId="583AC775" w14:textId="77777777" w:rsidR="008B442F" w:rsidRDefault="008B442F" w:rsidP="00407C9F">
      <w:pPr>
        <w:spacing w:after="0"/>
        <w:jc w:val="both"/>
      </w:pPr>
    </w:p>
    <w:p w14:paraId="35F285E2" w14:textId="439FC564" w:rsidR="003E7E97" w:rsidRPr="003E7E97" w:rsidRDefault="003E7E97" w:rsidP="00407C9F">
      <w:pPr>
        <w:spacing w:after="0"/>
        <w:jc w:val="both"/>
      </w:pPr>
      <w:r w:rsidRPr="003E7E97">
        <w:t>Ingó dolgok (termékek) esetében</w:t>
      </w:r>
      <w:r w:rsidR="008B442F">
        <w:t>,</w:t>
      </w:r>
      <w:r w:rsidRPr="003E7E97">
        <w:t xml:space="preserve"> aki a szerződés teljesítéséért jótállást vállal, a jótállás időtartama alatt a</w:t>
      </w:r>
      <w:r w:rsidR="008B442F">
        <w:t xml:space="preserve"> </w:t>
      </w:r>
      <w:r w:rsidRPr="003E7E97">
        <w:t>szerződés megkötésekor vagy azt megelőzően rendelkezésre álló, kapcsolódó reklámokban foglalt feltételek</w:t>
      </w:r>
      <w:r w:rsidR="008B442F">
        <w:t xml:space="preserve"> </w:t>
      </w:r>
      <w:r w:rsidRPr="003E7E97">
        <w:t>szerint felel a hibás teljesítésért.</w:t>
      </w:r>
    </w:p>
    <w:p w14:paraId="1E3E29A4" w14:textId="77777777" w:rsidR="008B442F" w:rsidRDefault="008B442F" w:rsidP="00407C9F">
      <w:pPr>
        <w:spacing w:after="0"/>
        <w:jc w:val="both"/>
      </w:pPr>
    </w:p>
    <w:p w14:paraId="7E228078" w14:textId="03B73A2B" w:rsidR="003E7E97" w:rsidRPr="003E7E97" w:rsidRDefault="003E7E97" w:rsidP="00407C9F">
      <w:pPr>
        <w:spacing w:after="0"/>
        <w:jc w:val="both"/>
      </w:pPr>
      <w:r w:rsidRPr="003E7E97">
        <w:t>Ha a jótállási nyilatkozatban foglalt feltételek a Fogyasztóra nézve kevésbé kedvezőek, mint a kapcsolódó</w:t>
      </w:r>
      <w:r w:rsidR="008B442F">
        <w:t xml:space="preserve"> </w:t>
      </w:r>
      <w:r w:rsidRPr="003E7E97">
        <w:t>reklámok szerinti feltételek, akkor a jótállásra kötelezett a kapcsolódó reklámokban foglalt jótállásra vonatkozó</w:t>
      </w:r>
      <w:r w:rsidR="008B442F">
        <w:t xml:space="preserve"> </w:t>
      </w:r>
      <w:r w:rsidRPr="003E7E97">
        <w:t>feltételek szerint felel a hibás teljesítésért, kivéve, ha a szerződés megkötése előtt a kapcsolódó reklámokat a</w:t>
      </w:r>
      <w:r w:rsidR="008B442F">
        <w:t xml:space="preserve"> </w:t>
      </w:r>
      <w:r w:rsidRPr="003E7E97">
        <w:t>jótállási nyilatkozatban foglalt feltétellel azonos vagy hasonló tartalommal helyesbítették.</w:t>
      </w:r>
    </w:p>
    <w:p w14:paraId="4067FDC9" w14:textId="77777777" w:rsidR="008B442F" w:rsidRDefault="008B442F" w:rsidP="00407C9F">
      <w:pPr>
        <w:spacing w:after="0"/>
        <w:jc w:val="both"/>
      </w:pPr>
    </w:p>
    <w:p w14:paraId="0CA77D86" w14:textId="273F3F31" w:rsidR="003E7E97" w:rsidRPr="003E7E97" w:rsidRDefault="003E7E97" w:rsidP="00407C9F">
      <w:pPr>
        <w:spacing w:after="0"/>
        <w:jc w:val="both"/>
      </w:pPr>
      <w:r w:rsidRPr="003E7E97">
        <w:t>A jótállás a Jogosultnak jogszabályból eredő jogait nem érinti.</w:t>
      </w:r>
    </w:p>
    <w:p w14:paraId="7741ACFC" w14:textId="77777777" w:rsidR="008B442F" w:rsidRDefault="008B442F" w:rsidP="00407C9F">
      <w:pPr>
        <w:spacing w:after="0"/>
        <w:jc w:val="both"/>
      </w:pPr>
    </w:p>
    <w:p w14:paraId="2D479F46" w14:textId="767A8D1E" w:rsidR="003E7E97" w:rsidRPr="003E7E97" w:rsidRDefault="003E7E97" w:rsidP="00407C9F">
      <w:pPr>
        <w:spacing w:after="0"/>
        <w:jc w:val="both"/>
      </w:pPr>
      <w:r w:rsidRPr="003E7E97">
        <w:t>A jótállásból eredő jogokat a dolog tulajdonjogának átruházása esetén az új tulajdonos érvényesítheti a jótállást</w:t>
      </w:r>
      <w:r w:rsidR="008B442F">
        <w:t xml:space="preserve"> </w:t>
      </w:r>
      <w:r w:rsidRPr="003E7E97">
        <w:t xml:space="preserve">vállaló </w:t>
      </w:r>
      <w:proofErr w:type="spellStart"/>
      <w:r w:rsidRPr="003E7E97">
        <w:t>Kötelezettel</w:t>
      </w:r>
      <w:proofErr w:type="spellEnd"/>
      <w:r w:rsidRPr="003E7E97">
        <w:t xml:space="preserve"> szemben.</w:t>
      </w:r>
    </w:p>
    <w:p w14:paraId="3A83C731" w14:textId="77777777" w:rsidR="008B442F" w:rsidRDefault="008B442F" w:rsidP="00407C9F">
      <w:pPr>
        <w:spacing w:after="0"/>
        <w:jc w:val="both"/>
      </w:pPr>
    </w:p>
    <w:p w14:paraId="2FB60F08" w14:textId="5684AA3D" w:rsidR="003E7E97" w:rsidRPr="008B442F" w:rsidRDefault="003E7E97" w:rsidP="00407C9F">
      <w:pPr>
        <w:spacing w:after="0"/>
        <w:jc w:val="both"/>
        <w:rPr>
          <w:i/>
          <w:iCs/>
          <w:u w:val="single"/>
        </w:rPr>
      </w:pPr>
      <w:r w:rsidRPr="008B442F">
        <w:rPr>
          <w:i/>
          <w:iCs/>
          <w:u w:val="single"/>
        </w:rPr>
        <w:lastRenderedPageBreak/>
        <w:t>Jótállási igény érvényesítése</w:t>
      </w:r>
    </w:p>
    <w:p w14:paraId="1022F3ED" w14:textId="77777777" w:rsidR="008B442F" w:rsidRDefault="008B442F" w:rsidP="00407C9F">
      <w:pPr>
        <w:spacing w:after="0"/>
        <w:jc w:val="both"/>
      </w:pPr>
    </w:p>
    <w:p w14:paraId="7D69A89B" w14:textId="037FD705" w:rsidR="003E7E97" w:rsidRPr="003E7E97" w:rsidRDefault="003E7E97" w:rsidP="00407C9F">
      <w:pPr>
        <w:spacing w:after="0"/>
        <w:jc w:val="both"/>
      </w:pPr>
      <w:r w:rsidRPr="003E7E97">
        <w:t>A jótállási igény a jótállási határidőben érvényesíthető. Ha a jótállásra kötelezett kötelezettségének a jogosult</w:t>
      </w:r>
      <w:r w:rsidR="008B442F">
        <w:t xml:space="preserve"> </w:t>
      </w:r>
      <w:r w:rsidRPr="003E7E97">
        <w:t>felhívására – megfelelő határidőben – nem tesz eleget, a jótállási igény a felhívásban tűzött határidő elteltétől</w:t>
      </w:r>
      <w:r w:rsidR="008B442F">
        <w:t xml:space="preserve"> </w:t>
      </w:r>
      <w:r w:rsidRPr="003E7E97">
        <w:t>számított három hónapon belül akkor is érvényesíthető bíróság előtt, ha a jótállási idő már eltelt.</w:t>
      </w:r>
    </w:p>
    <w:p w14:paraId="7758AE3A" w14:textId="77777777" w:rsidR="008B442F" w:rsidRDefault="008B442F" w:rsidP="00407C9F">
      <w:pPr>
        <w:spacing w:after="0"/>
        <w:jc w:val="both"/>
      </w:pPr>
    </w:p>
    <w:p w14:paraId="50F621C2" w14:textId="27BD0C8B" w:rsidR="003E7E97" w:rsidRPr="003E7E97" w:rsidRDefault="003E7E97" w:rsidP="00407C9F">
      <w:pPr>
        <w:spacing w:after="0"/>
        <w:jc w:val="both"/>
      </w:pPr>
      <w:r w:rsidRPr="003E7E97">
        <w:t>A Fogyasztó a kijavítás iránti igényét a Vállalkozás által a jótállási jegyen feltüntetett javítószolgálatnál közvetlenül</w:t>
      </w:r>
      <w:r w:rsidR="008B442F">
        <w:t xml:space="preserve"> </w:t>
      </w:r>
      <w:r w:rsidRPr="003E7E97">
        <w:t>is érvényesítheti.</w:t>
      </w:r>
    </w:p>
    <w:p w14:paraId="2C245D11" w14:textId="77777777" w:rsidR="008B442F" w:rsidRDefault="008B442F" w:rsidP="00407C9F">
      <w:pPr>
        <w:spacing w:after="0"/>
        <w:jc w:val="both"/>
      </w:pPr>
    </w:p>
    <w:p w14:paraId="1B48BF76" w14:textId="1B253377" w:rsidR="003E7E97" w:rsidRPr="003E7E97" w:rsidRDefault="003E7E97" w:rsidP="00407C9F">
      <w:pPr>
        <w:spacing w:after="0"/>
        <w:jc w:val="both"/>
      </w:pPr>
      <w:r w:rsidRPr="003E7E97">
        <w:t>Ha a Fogyasztó kijavítás iránti jótállási igényét közvetlenül a jótállási jegyen feltüntetett javítószolgálatnál kívánja</w:t>
      </w:r>
      <w:r w:rsidR="008B442F">
        <w:t xml:space="preserve"> </w:t>
      </w:r>
      <w:r w:rsidRPr="003E7E97">
        <w:t>érvényesíteni, a javítószolgálat köteles a Vállalkozást haladéktalanul értesíteni a jótállási igény bejelentéséről.</w:t>
      </w:r>
    </w:p>
    <w:p w14:paraId="55649539" w14:textId="77777777" w:rsidR="008B442F" w:rsidRDefault="008B442F" w:rsidP="00407C9F">
      <w:pPr>
        <w:spacing w:after="0"/>
        <w:jc w:val="both"/>
      </w:pPr>
    </w:p>
    <w:p w14:paraId="19019BF4" w14:textId="16772C05" w:rsidR="003E7E97" w:rsidRPr="003E7E97" w:rsidRDefault="003E7E97" w:rsidP="00407C9F">
      <w:pPr>
        <w:spacing w:after="0"/>
        <w:jc w:val="both"/>
      </w:pPr>
      <w:r w:rsidRPr="003E7E97">
        <w:t>A javítószolgálat köteles igazolható módon a Vállalkozást értesíteni a termék kijavítását követő öt munkanapon</w:t>
      </w:r>
      <w:r w:rsidR="008B442F">
        <w:t xml:space="preserve"> </w:t>
      </w:r>
      <w:r w:rsidRPr="003E7E97">
        <w:t>belül a javítás elvégzéséről.</w:t>
      </w:r>
    </w:p>
    <w:p w14:paraId="6137209F" w14:textId="77777777" w:rsidR="008B442F" w:rsidRDefault="008B442F" w:rsidP="00407C9F">
      <w:pPr>
        <w:spacing w:after="0"/>
        <w:jc w:val="both"/>
      </w:pPr>
    </w:p>
    <w:p w14:paraId="6DC8AED6" w14:textId="74E0700A" w:rsidR="003E7E97" w:rsidRPr="003E7E97" w:rsidRDefault="003E7E97" w:rsidP="00407C9F">
      <w:pPr>
        <w:spacing w:after="0"/>
        <w:jc w:val="both"/>
      </w:pPr>
      <w:r w:rsidRPr="003E7E97">
        <w:t>A javítószolgálat köteles igazolható módon értesíteni a Vállalkozást a megállapítást követő öt munkanapon belül:</w:t>
      </w:r>
    </w:p>
    <w:p w14:paraId="6EC02D73" w14:textId="77777777" w:rsidR="008B442F" w:rsidRDefault="003E7E97" w:rsidP="00407C9F">
      <w:pPr>
        <w:pStyle w:val="Listaszerbekezds"/>
        <w:numPr>
          <w:ilvl w:val="0"/>
          <w:numId w:val="25"/>
        </w:numPr>
        <w:spacing w:after="0"/>
        <w:jc w:val="both"/>
      </w:pPr>
      <w:r w:rsidRPr="003E7E97">
        <w:t>a) ha az ingó dolog első alkalommal történő javítása esetén megállapítást nyer, hogy az ingó dolog nem</w:t>
      </w:r>
      <w:r w:rsidR="008B442F">
        <w:t xml:space="preserve"> </w:t>
      </w:r>
      <w:r w:rsidRPr="003E7E97">
        <w:t>javítható;</w:t>
      </w:r>
    </w:p>
    <w:p w14:paraId="3A83E72E" w14:textId="77777777" w:rsidR="008B442F" w:rsidRDefault="003E7E97" w:rsidP="00407C9F">
      <w:pPr>
        <w:pStyle w:val="Listaszerbekezds"/>
        <w:numPr>
          <w:ilvl w:val="0"/>
          <w:numId w:val="25"/>
        </w:numPr>
        <w:spacing w:after="0"/>
        <w:jc w:val="both"/>
      </w:pPr>
      <w:r w:rsidRPr="003E7E97">
        <w:t>b) ha az ingó dolog javítása előreláthatóan tizenöt napnál hosszabb időt vesz igénybe, a javítás várható</w:t>
      </w:r>
      <w:r w:rsidR="008B442F">
        <w:t xml:space="preserve"> </w:t>
      </w:r>
      <w:r w:rsidRPr="003E7E97">
        <w:t>idejéről;</w:t>
      </w:r>
    </w:p>
    <w:p w14:paraId="18B4F493" w14:textId="77777777" w:rsidR="008B442F" w:rsidRDefault="003E7E97" w:rsidP="00407C9F">
      <w:pPr>
        <w:pStyle w:val="Listaszerbekezds"/>
        <w:numPr>
          <w:ilvl w:val="0"/>
          <w:numId w:val="25"/>
        </w:numPr>
        <w:spacing w:after="0"/>
        <w:jc w:val="both"/>
      </w:pPr>
      <w:r w:rsidRPr="003E7E97">
        <w:t>c) ha az ingó dolog javítása nem lehetséges harminc nap alatt.</w:t>
      </w:r>
    </w:p>
    <w:p w14:paraId="3EA4DD70" w14:textId="77777777" w:rsidR="008B442F" w:rsidRDefault="008B442F" w:rsidP="008B442F">
      <w:pPr>
        <w:spacing w:after="0"/>
        <w:jc w:val="both"/>
      </w:pPr>
    </w:p>
    <w:p w14:paraId="16857F54" w14:textId="33682D76" w:rsidR="003E7E97" w:rsidRPr="003E7E97" w:rsidRDefault="003E7E97" w:rsidP="008B442F">
      <w:pPr>
        <w:spacing w:after="0"/>
        <w:jc w:val="both"/>
      </w:pPr>
      <w:r w:rsidRPr="003E7E97">
        <w:t>A javítószolgálatnak kijavításra az ingó dolgot elismervény ellenében kell átvenni, amelyen fel kell tüntetni:</w:t>
      </w:r>
    </w:p>
    <w:p w14:paraId="610C69FD" w14:textId="77777777" w:rsidR="008B442F" w:rsidRDefault="003E7E97" w:rsidP="00407C9F">
      <w:pPr>
        <w:pStyle w:val="Listaszerbekezds"/>
        <w:numPr>
          <w:ilvl w:val="0"/>
          <w:numId w:val="26"/>
        </w:numPr>
        <w:spacing w:after="0"/>
        <w:jc w:val="both"/>
      </w:pPr>
      <w:r w:rsidRPr="003E7E97">
        <w:t>a) a Fogyasztó nevét és címét,</w:t>
      </w:r>
    </w:p>
    <w:p w14:paraId="5042A9B2" w14:textId="77777777" w:rsidR="008B442F" w:rsidRDefault="003E7E97" w:rsidP="00407C9F">
      <w:pPr>
        <w:pStyle w:val="Listaszerbekezds"/>
        <w:numPr>
          <w:ilvl w:val="0"/>
          <w:numId w:val="26"/>
        </w:numPr>
        <w:spacing w:after="0"/>
        <w:jc w:val="both"/>
      </w:pPr>
      <w:r w:rsidRPr="003E7E97">
        <w:t>b) a dolog azonosításához szükséges adatokat,</w:t>
      </w:r>
    </w:p>
    <w:p w14:paraId="250E8DE3" w14:textId="77777777" w:rsidR="008B442F" w:rsidRDefault="003E7E97" w:rsidP="00407C9F">
      <w:pPr>
        <w:pStyle w:val="Listaszerbekezds"/>
        <w:numPr>
          <w:ilvl w:val="0"/>
          <w:numId w:val="26"/>
        </w:numPr>
        <w:spacing w:after="0"/>
        <w:jc w:val="both"/>
      </w:pPr>
      <w:r w:rsidRPr="003E7E97">
        <w:t>c) a dolog átvételének időpontját, továbbá</w:t>
      </w:r>
    </w:p>
    <w:p w14:paraId="3B93C06A" w14:textId="7917E73A" w:rsidR="003E7E97" w:rsidRPr="003E7E97" w:rsidRDefault="003E7E97" w:rsidP="00407C9F">
      <w:pPr>
        <w:pStyle w:val="Listaszerbekezds"/>
        <w:numPr>
          <w:ilvl w:val="0"/>
          <w:numId w:val="26"/>
        </w:numPr>
        <w:spacing w:after="0"/>
        <w:jc w:val="both"/>
      </w:pPr>
      <w:r w:rsidRPr="003E7E97">
        <w:t>d) azt az időpontot, amikor a fogyasztó a kijavított dolgot átveheti.</w:t>
      </w:r>
    </w:p>
    <w:p w14:paraId="791A62B2" w14:textId="77777777" w:rsidR="008B442F" w:rsidRDefault="008B442F" w:rsidP="00407C9F">
      <w:pPr>
        <w:spacing w:after="0"/>
        <w:jc w:val="both"/>
      </w:pPr>
    </w:p>
    <w:p w14:paraId="2E497814" w14:textId="3A661402" w:rsidR="003E7E97" w:rsidRPr="003E7E97" w:rsidRDefault="003E7E97" w:rsidP="00407C9F">
      <w:pPr>
        <w:spacing w:after="0"/>
        <w:jc w:val="both"/>
      </w:pPr>
      <w:r w:rsidRPr="003E7E97">
        <w:t>A javítószolgálatnak törekednie kell arra, hogy a kijavítást vagy kicserélést legfeljebb tizenöt napon belül elvégezze.</w:t>
      </w:r>
    </w:p>
    <w:p w14:paraId="088CD748" w14:textId="77777777" w:rsidR="008B442F" w:rsidRDefault="008B442F" w:rsidP="00407C9F">
      <w:pPr>
        <w:spacing w:after="0"/>
        <w:jc w:val="both"/>
      </w:pPr>
    </w:p>
    <w:p w14:paraId="141F55C9" w14:textId="6A70478E" w:rsidR="003E7E97" w:rsidRPr="003E7E97" w:rsidRDefault="003E7E97" w:rsidP="00407C9F">
      <w:pPr>
        <w:spacing w:after="0"/>
        <w:jc w:val="both"/>
      </w:pPr>
      <w:r w:rsidRPr="003E7E97">
        <w:t>Ha a kijavítás vagy a kicserélés időtartama a tizenöt napot meghaladja, akkor a javítószolgálat a Fogyasztót</w:t>
      </w:r>
      <w:r w:rsidR="008B442F">
        <w:t xml:space="preserve"> </w:t>
      </w:r>
      <w:r w:rsidRPr="003E7E97">
        <w:t>tájékoztatni köteles a kijavítás vagy a csere várható időtartamáról. A tájékoztatás a Fogyasztó előzetes</w:t>
      </w:r>
      <w:r w:rsidR="008B442F">
        <w:t xml:space="preserve"> </w:t>
      </w:r>
      <w:r w:rsidRPr="003E7E97">
        <w:t>hozzájárulása esetén, elektronikus úton vagy a Fogyasztó általi átvétel igazolására alkalmas más módon történik.</w:t>
      </w:r>
    </w:p>
    <w:p w14:paraId="79F880DE" w14:textId="77777777" w:rsidR="008B442F" w:rsidRDefault="008B442F" w:rsidP="00407C9F">
      <w:pPr>
        <w:spacing w:after="0"/>
        <w:jc w:val="both"/>
      </w:pPr>
    </w:p>
    <w:p w14:paraId="2D6E89BC" w14:textId="105257BE" w:rsidR="003E7E97" w:rsidRPr="003E7E97" w:rsidRDefault="003E7E97" w:rsidP="00407C9F">
      <w:pPr>
        <w:spacing w:after="0"/>
        <w:jc w:val="both"/>
      </w:pPr>
      <w:r w:rsidRPr="003E7E97">
        <w:t>A rögzített bekötésű, illetve a 10 kg-nál súlyosabb, vagy tömegközlekedési eszközön kézi csomagként nem</w:t>
      </w:r>
      <w:r w:rsidR="008B442F">
        <w:t xml:space="preserve"> </w:t>
      </w:r>
      <w:r w:rsidRPr="003E7E97">
        <w:t>szállítható fogyasztási cikket – a járművek kivételével – az üzemeltetés helyén kell megjavítani.</w:t>
      </w:r>
    </w:p>
    <w:p w14:paraId="1BC5D0EC" w14:textId="77777777" w:rsidR="008B442F" w:rsidRDefault="008B442F" w:rsidP="00407C9F">
      <w:pPr>
        <w:spacing w:after="0"/>
        <w:jc w:val="both"/>
      </w:pPr>
    </w:p>
    <w:p w14:paraId="206EE5EC" w14:textId="18F9B484" w:rsidR="003E7E97" w:rsidRPr="003E7E97" w:rsidRDefault="003E7E97" w:rsidP="00407C9F">
      <w:pPr>
        <w:spacing w:after="0"/>
        <w:jc w:val="both"/>
      </w:pPr>
      <w:r w:rsidRPr="003E7E97">
        <w:t>Ha a kijavítás az üzemeltetés helyén nem végezhető el, a le- és felszerelésről, valamint az el- és visszaszállításról a</w:t>
      </w:r>
      <w:r w:rsidR="008B442F">
        <w:t xml:space="preserve"> </w:t>
      </w:r>
      <w:r w:rsidRPr="003E7E97">
        <w:t>Vállalkozás, vagy – a javítószolgálatnál közvetlenül érvényesített kijavítás iránti igény esetén – a javítószolgálat</w:t>
      </w:r>
      <w:r w:rsidR="008B442F">
        <w:t xml:space="preserve"> </w:t>
      </w:r>
      <w:r w:rsidRPr="003E7E97">
        <w:t>gondoskodik.</w:t>
      </w:r>
    </w:p>
    <w:p w14:paraId="0AAB2A4D" w14:textId="77777777" w:rsidR="008B442F" w:rsidRDefault="008B442F" w:rsidP="00407C9F">
      <w:pPr>
        <w:spacing w:after="0"/>
        <w:jc w:val="both"/>
      </w:pPr>
    </w:p>
    <w:p w14:paraId="3B197994" w14:textId="2BA718AB" w:rsidR="003E7E97" w:rsidRPr="003E7E97" w:rsidRDefault="003E7E97" w:rsidP="00407C9F">
      <w:pPr>
        <w:spacing w:after="0"/>
        <w:jc w:val="both"/>
      </w:pPr>
      <w:r w:rsidRPr="003E7E97">
        <w:t>Ha a kötelező jótállási időtartam alatt a fogyasztási cikk első alkalommal történő javítása során a Vállalkozás</w:t>
      </w:r>
      <w:r w:rsidR="008B442F">
        <w:t xml:space="preserve"> </w:t>
      </w:r>
      <w:r w:rsidRPr="003E7E97">
        <w:t>részéről megállapítást nyer, hogy a fogyasztási cikk nem javítható, a Fogyasztó eltérő rendelkezése hiányában a</w:t>
      </w:r>
      <w:r w:rsidR="008B442F">
        <w:t xml:space="preserve"> </w:t>
      </w:r>
      <w:r w:rsidRPr="003E7E97">
        <w:t>Vállalkozás köteles a fogyasztási cikket nyolc napon belül kicserélni. Ha a fogyasztási cikk cseréjére nincs</w:t>
      </w:r>
      <w:r w:rsidR="008B442F">
        <w:t xml:space="preserve"> </w:t>
      </w:r>
      <w:r w:rsidRPr="003E7E97">
        <w:t>lehetőség, a Vállalkozás köteles a fogyasztó által bemutatott, a fogyasztási cikk ellenértékének megfizetését</w:t>
      </w:r>
      <w:r w:rsidR="008B442F">
        <w:t xml:space="preserve"> </w:t>
      </w:r>
      <w:r w:rsidRPr="003E7E97">
        <w:t>igazoló bizonylaton – az általános forgalmi adóról szóló törvény alapján kibocsátott számlán vagy nyugtán –</w:t>
      </w:r>
      <w:r w:rsidR="008B442F">
        <w:t xml:space="preserve"> </w:t>
      </w:r>
      <w:r w:rsidRPr="003E7E97">
        <w:t>feltüntetett vételárat nyolc napon belül a Fogyasztó részére visszatéríteni.</w:t>
      </w:r>
    </w:p>
    <w:p w14:paraId="36149E2F" w14:textId="77777777" w:rsidR="008B442F" w:rsidRDefault="008B442F" w:rsidP="00407C9F">
      <w:pPr>
        <w:spacing w:after="0"/>
        <w:jc w:val="both"/>
      </w:pPr>
    </w:p>
    <w:p w14:paraId="173BAE67" w14:textId="5846334F" w:rsidR="003E7E97" w:rsidRPr="003E7E97" w:rsidRDefault="003E7E97" w:rsidP="00407C9F">
      <w:pPr>
        <w:spacing w:after="0"/>
        <w:jc w:val="both"/>
      </w:pPr>
      <w:r w:rsidRPr="003E7E97">
        <w:t>Ha a kötelező jótállási időtartam alatt a fogyasztási cikk három alkalommal történő kijavítást követően ismét</w:t>
      </w:r>
      <w:r w:rsidR="008B442F">
        <w:t xml:space="preserve"> </w:t>
      </w:r>
      <w:r w:rsidRPr="003E7E97">
        <w:t xml:space="preserve">meghibásodik – a Fogyasztó eltérő rendelkezése hiányában –, </w:t>
      </w:r>
      <w:proofErr w:type="gramStart"/>
      <w:r w:rsidRPr="003E7E97">
        <w:t>valamint</w:t>
      </w:r>
      <w:proofErr w:type="gramEnd"/>
      <w:r w:rsidRPr="003E7E97">
        <w:t xml:space="preserve"> ha a Fogyasztó nem igényli a vételár</w:t>
      </w:r>
      <w:r w:rsidR="008B442F">
        <w:t xml:space="preserve"> </w:t>
      </w:r>
      <w:r w:rsidRPr="003E7E97">
        <w:t>arányos leszállítását, és a Fogyasztó nem kívánja a fogyasztási cikket a Vállalkozás költségére kijavítani vagy</w:t>
      </w:r>
      <w:r w:rsidR="008B442F">
        <w:t xml:space="preserve"> </w:t>
      </w:r>
      <w:r w:rsidRPr="003E7E97">
        <w:t xml:space="preserve">mással </w:t>
      </w:r>
      <w:proofErr w:type="spellStart"/>
      <w:r w:rsidRPr="003E7E97">
        <w:t>kijavíttatni</w:t>
      </w:r>
      <w:proofErr w:type="spellEnd"/>
      <w:r w:rsidRPr="003E7E97">
        <w:t>, a Vállalkozás köteles a fogyasztási cikket nyolc napon belül kicserélni. Ha a fogyasztási cikk</w:t>
      </w:r>
      <w:r w:rsidR="008B442F">
        <w:t xml:space="preserve"> </w:t>
      </w:r>
      <w:r w:rsidRPr="003E7E97">
        <w:t>kicserélésére nincs lehetőség, a Vállalkozás köteles a Fogyasztó által bemutatott, a fogyasztási cikk ellenértékének</w:t>
      </w:r>
      <w:r w:rsidR="008B442F">
        <w:t xml:space="preserve"> </w:t>
      </w:r>
      <w:r w:rsidRPr="003E7E97">
        <w:t>megfizetését igazoló bizonylaton – az általános forgalmi adóról szóló törvény alapján kibocsátott számlán vagy</w:t>
      </w:r>
      <w:r w:rsidR="008B442F">
        <w:t xml:space="preserve"> </w:t>
      </w:r>
      <w:r w:rsidRPr="003E7E97">
        <w:t>nyugtán – feltüntetett vételárat nyolc napon belül a Fogyasztó részére visszatéríteni.</w:t>
      </w:r>
    </w:p>
    <w:p w14:paraId="4F34C154" w14:textId="77777777" w:rsidR="008B442F" w:rsidRDefault="008B442F" w:rsidP="00407C9F">
      <w:pPr>
        <w:spacing w:after="0"/>
        <w:jc w:val="both"/>
      </w:pPr>
    </w:p>
    <w:p w14:paraId="09B44337" w14:textId="0F473A59" w:rsidR="003E7E97" w:rsidRPr="003E7E97" w:rsidRDefault="003E7E97" w:rsidP="00407C9F">
      <w:pPr>
        <w:spacing w:after="0"/>
        <w:jc w:val="both"/>
      </w:pPr>
      <w:r w:rsidRPr="003E7E97">
        <w:t>Ha a fogyasztási cikk kijavításra a kijavítási igény Vállalkozás részére való közlésétől számított harmincadik napig</w:t>
      </w:r>
      <w:r w:rsidR="008B442F">
        <w:t xml:space="preserve"> </w:t>
      </w:r>
      <w:r w:rsidRPr="003E7E97">
        <w:t>nem kerül sor, – a Fogyasztó eltérő rendelkezése hiányában – a Vállalkozás köteles a fogyasztási cikket a</w:t>
      </w:r>
      <w:r w:rsidR="008B442F">
        <w:t xml:space="preserve"> </w:t>
      </w:r>
      <w:r w:rsidRPr="003E7E97">
        <w:t>harmincnapos határidő eredménytelen elteltét követő nyolc napon belül kicserélni. Ha a fogyasztási cikk cseréjére</w:t>
      </w:r>
      <w:r w:rsidR="008B442F">
        <w:t xml:space="preserve"> </w:t>
      </w:r>
      <w:r w:rsidRPr="003E7E97">
        <w:t>nincs lehetőség, a Vállalkozás köteles a Fogyasztó által bemutatott, a fogyasztási cikk ellenértékének megfizetését</w:t>
      </w:r>
      <w:r w:rsidR="008B442F">
        <w:t xml:space="preserve"> </w:t>
      </w:r>
      <w:r w:rsidRPr="003E7E97">
        <w:t>igazoló bizonylaton – az általános forgalmi adóról szóló törvény alapján kibocsátott számlán vagy nyugtán –</w:t>
      </w:r>
      <w:r w:rsidR="008B442F">
        <w:t xml:space="preserve"> </w:t>
      </w:r>
      <w:r w:rsidRPr="003E7E97">
        <w:t>feltüntetett vételárat a harmincnapos kijavítási határidő eredménytelen elteltét követő nyolc napon belül a</w:t>
      </w:r>
      <w:r w:rsidR="008B442F">
        <w:t xml:space="preserve"> </w:t>
      </w:r>
      <w:r w:rsidRPr="003E7E97">
        <w:t>Fogyasztó részére visszatéríteni.</w:t>
      </w:r>
    </w:p>
    <w:p w14:paraId="05F67865" w14:textId="77777777" w:rsidR="00A85253" w:rsidRDefault="00A85253" w:rsidP="00407C9F">
      <w:pPr>
        <w:spacing w:after="0"/>
        <w:jc w:val="both"/>
      </w:pPr>
    </w:p>
    <w:p w14:paraId="638346F5" w14:textId="7F33EC20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Három munkanapon belüli csereigény</w:t>
      </w:r>
    </w:p>
    <w:p w14:paraId="453260B9" w14:textId="77777777" w:rsidR="00A85253" w:rsidRDefault="00A85253" w:rsidP="00407C9F">
      <w:pPr>
        <w:spacing w:after="0"/>
        <w:jc w:val="both"/>
      </w:pPr>
    </w:p>
    <w:p w14:paraId="6D38B5D6" w14:textId="45B3D353" w:rsidR="003E7E97" w:rsidRPr="003E7E97" w:rsidRDefault="003E7E97" w:rsidP="00407C9F">
      <w:pPr>
        <w:spacing w:after="0"/>
        <w:jc w:val="both"/>
      </w:pPr>
      <w:r w:rsidRPr="003E7E97">
        <w:t>Ha a Fogyasztó jótállásra kötelezett, tartós fogyasztási cikk meghibásodása miatt a vásárlástól (üzembe</w:t>
      </w:r>
      <w:r w:rsidR="00A85253">
        <w:t xml:space="preserve"> </w:t>
      </w:r>
      <w:r w:rsidRPr="003E7E97">
        <w:t>helyezéstől) számított három munkanapon belül érvényesít csereigényt, a Vállalkozás nem hivatkozhat aránytalan</w:t>
      </w:r>
      <w:r w:rsidR="00A85253">
        <w:t xml:space="preserve"> </w:t>
      </w:r>
      <w:r w:rsidRPr="003E7E97">
        <w:t>többletköltségre, hanem köteles a fogyasztási cikket kicserélni, feltéve, hogy a meghibásodás a rendeltetésszerű</w:t>
      </w:r>
      <w:r w:rsidR="00A85253">
        <w:t xml:space="preserve"> </w:t>
      </w:r>
      <w:r w:rsidRPr="003E7E97">
        <w:t>használatot akadályozza.</w:t>
      </w:r>
    </w:p>
    <w:p w14:paraId="1C196A01" w14:textId="77777777" w:rsidR="00A85253" w:rsidRDefault="00A85253" w:rsidP="00407C9F">
      <w:pPr>
        <w:spacing w:after="0"/>
        <w:jc w:val="both"/>
      </w:pPr>
    </w:p>
    <w:p w14:paraId="33A4BB31" w14:textId="1EBEE30F" w:rsidR="003E7E97" w:rsidRPr="00A85253" w:rsidRDefault="003E7E97" w:rsidP="00407C9F">
      <w:pPr>
        <w:spacing w:after="0"/>
        <w:jc w:val="both"/>
        <w:rPr>
          <w:b/>
          <w:bCs/>
        </w:rPr>
      </w:pPr>
      <w:r w:rsidRPr="00A85253">
        <w:rPr>
          <w:b/>
          <w:bCs/>
        </w:rPr>
        <w:t>Jótállásra kötelezett termékek</w:t>
      </w:r>
    </w:p>
    <w:p w14:paraId="1933C41A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Háztartási készülékek 10 000 Ft eladási ár felett, így különösen hűtőszekrény, fagyasztó, kombinált</w:t>
      </w:r>
      <w:r w:rsidR="00A85253">
        <w:t xml:space="preserve"> </w:t>
      </w:r>
      <w:r w:rsidRPr="003E7E97">
        <w:t>hűtőszekrény, villanytűzhely, mosógép, centrifuga, szárítógép és ezek bármely kombinációja, mosogatógép,</w:t>
      </w:r>
      <w:r w:rsidR="00A85253">
        <w:t xml:space="preserve"> </w:t>
      </w:r>
      <w:r w:rsidRPr="003E7E97">
        <w:t>vasaló, vízmelegítő, fűtő-, légkondicionáló- és egyéb légállapot-</w:t>
      </w:r>
      <w:r w:rsidRPr="003E7E97">
        <w:lastRenderedPageBreak/>
        <w:t>szabályozó berendezés, porszívó, gőzzel</w:t>
      </w:r>
      <w:r w:rsidR="00A85253">
        <w:t xml:space="preserve"> </w:t>
      </w:r>
      <w:r w:rsidRPr="003E7E97">
        <w:t>működő tisztítógép, szőnyegtisztító-gép, padlósúroló- és fényesítőgép, varrógép, kötőgép, villanybojler,</w:t>
      </w:r>
      <w:r w:rsidR="00A85253">
        <w:t xml:space="preserve"> </w:t>
      </w:r>
      <w:r w:rsidRPr="003E7E97">
        <w:t>szivattyú;</w:t>
      </w:r>
    </w:p>
    <w:p w14:paraId="57789606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villamos energiával működtetett konyhai kisgépek 10 000 Ft eladási ár felett, így különösen mikrohullámú</w:t>
      </w:r>
      <w:r w:rsidR="00A85253">
        <w:t xml:space="preserve"> </w:t>
      </w:r>
      <w:r w:rsidRPr="003E7E97">
        <w:t>sütő, kenyérsütő, kenyérpirító, kávéfőző, kávéfőzőgép, vízforraló, konyhai robotgép, grillsütő, olajsütő,</w:t>
      </w:r>
      <w:r w:rsidR="00A85253">
        <w:t xml:space="preserve"> </w:t>
      </w:r>
      <w:r w:rsidRPr="003E7E97">
        <w:t xml:space="preserve">ostyasütő, fánksütő, </w:t>
      </w:r>
      <w:proofErr w:type="spellStart"/>
      <w:r w:rsidRPr="003E7E97">
        <w:t>gofrisütő</w:t>
      </w:r>
      <w:proofErr w:type="spellEnd"/>
      <w:r w:rsidRPr="003E7E97">
        <w:t>, szendvicssütő, elektromos palacsintasütő, elektromos pizzasütő, elektromos</w:t>
      </w:r>
      <w:r w:rsidR="00A85253">
        <w:t xml:space="preserve"> </w:t>
      </w:r>
      <w:r w:rsidRPr="003E7E97">
        <w:t xml:space="preserve">rotyogtatófazék, elektromos serpenyő, elektromos </w:t>
      </w:r>
      <w:proofErr w:type="spellStart"/>
      <w:r w:rsidRPr="003E7E97">
        <w:t>popcorn</w:t>
      </w:r>
      <w:proofErr w:type="spellEnd"/>
      <w:r w:rsidRPr="003E7E97">
        <w:t xml:space="preserve"> készítő, elektromos kontaktgrill, forgónyárs, mini</w:t>
      </w:r>
      <w:r w:rsidR="00A85253">
        <w:t xml:space="preserve"> </w:t>
      </w:r>
      <w:r w:rsidRPr="003E7E97">
        <w:t>tűzhely, rizsfőző készülék, tésztafőző, tojásfőző, ételpároló, légkeveréses főzőedény, gyümölcsaszaló;</w:t>
      </w:r>
    </w:p>
    <w:p w14:paraId="1B58A710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gázkészülékek 10 000 Ft eladási ár felett, így különösen tűzhely, konvektor, gázkazán, gázbojler, gázgrill,</w:t>
      </w:r>
      <w:r w:rsidR="00A85253">
        <w:t xml:space="preserve"> </w:t>
      </w:r>
      <w:r w:rsidRPr="003E7E97">
        <w:t>gázzsámoly, gázsütő, gázperzselő, gázlámpa;</w:t>
      </w:r>
    </w:p>
    <w:p w14:paraId="69EA2106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motoros kerti gépek és nem motoros kertészeti eszközök 10 000 Ft eladási ár felett, így különösen</w:t>
      </w:r>
      <w:r w:rsidR="00A85253">
        <w:t xml:space="preserve"> </w:t>
      </w:r>
      <w:r w:rsidRPr="003E7E97">
        <w:t xml:space="preserve">kapálógép, fűnyíró, fűkasza, </w:t>
      </w:r>
      <w:proofErr w:type="spellStart"/>
      <w:r w:rsidRPr="003E7E97">
        <w:t>tologatós</w:t>
      </w:r>
      <w:proofErr w:type="spellEnd"/>
      <w:r w:rsidRPr="003E7E97">
        <w:t xml:space="preserve"> fűnyíró;</w:t>
      </w:r>
    </w:p>
    <w:p w14:paraId="0ECB0ABE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 xml:space="preserve">motoros kézi szerszámok 10 000 Ft eladási ár felett, így különösen láncfűrész, fúrógép, </w:t>
      </w:r>
      <w:proofErr w:type="spellStart"/>
      <w:r w:rsidRPr="003E7E97">
        <w:t>ütvefúrógép</w:t>
      </w:r>
      <w:proofErr w:type="spellEnd"/>
      <w:r w:rsidRPr="003E7E97">
        <w:t>,</w:t>
      </w:r>
      <w:r w:rsidR="00A85253">
        <w:t xml:space="preserve"> </w:t>
      </w:r>
      <w:r w:rsidRPr="003E7E97">
        <w:t>sarokköszörű, körfűrész, gyalu;</w:t>
      </w:r>
    </w:p>
    <w:p w14:paraId="31F75122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legalább egyéves kihordási idejű gyógyászati segédeszközök és készülékek, valamint napszemüvegek 10</w:t>
      </w:r>
      <w:r w:rsidR="00A85253">
        <w:t xml:space="preserve"> </w:t>
      </w:r>
      <w:r w:rsidRPr="003E7E97">
        <w:t>000 Ft eladási ár felett;</w:t>
      </w:r>
    </w:p>
    <w:p w14:paraId="760F9625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egészségmegőrző termékek és eszközök 10 000 Ft eladási ár felett, így különösen elektromos masszírozó,</w:t>
      </w:r>
      <w:r w:rsidR="00A85253">
        <w:t xml:space="preserve"> </w:t>
      </w:r>
      <w:r w:rsidRPr="003E7E97">
        <w:t>mágneses termék, fényterápiás eszköz;</w:t>
      </w:r>
    </w:p>
    <w:p w14:paraId="1BB2A536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közlekedési eszközök 10 000 Ft eladási ár felett, így különösen kerékpár, elektromos kerékpár, elektromos</w:t>
      </w:r>
      <w:r w:rsidR="00A85253">
        <w:t xml:space="preserve"> </w:t>
      </w:r>
      <w:r w:rsidRPr="003E7E97">
        <w:t xml:space="preserve">roller, </w:t>
      </w:r>
      <w:proofErr w:type="spellStart"/>
      <w:r w:rsidRPr="003E7E97">
        <w:t>quad</w:t>
      </w:r>
      <w:proofErr w:type="spellEnd"/>
      <w:r w:rsidRPr="003E7E97">
        <w:t>, motorkerékpár, segédmotoros kerékpár, személygépkocsi, lakóautó, lakókocsi, utánfutós</w:t>
      </w:r>
      <w:r w:rsidR="00A85253">
        <w:t xml:space="preserve"> </w:t>
      </w:r>
      <w:r w:rsidRPr="003E7E97">
        <w:t>lakókocsi, utánfutó;</w:t>
      </w:r>
    </w:p>
    <w:p w14:paraId="372C8BB0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motoros vízi járművek 10 000 Ft eladási ár felett;</w:t>
      </w:r>
    </w:p>
    <w:p w14:paraId="16CD7F8C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gyermekgondozási cikkek 10 000 Ft eladási ár felett, így különösen pelenkázó-, illetve mosdató-állvány,</w:t>
      </w:r>
      <w:r w:rsidR="00A85253">
        <w:t xml:space="preserve"> </w:t>
      </w:r>
      <w:r w:rsidRPr="003E7E97">
        <w:t>babakocsi, magas- és asztalra szerelhető etetőszék, biztonsági gyermekülés;</w:t>
      </w:r>
    </w:p>
    <w:p w14:paraId="11B1E17C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gyermekmegfigyelő berendezések 10 000 Ft eladási ár felett, így különösen légzésfigyelő, szívhangfigyelő,</w:t>
      </w:r>
      <w:r w:rsidR="00A85253">
        <w:t xml:space="preserve"> </w:t>
      </w:r>
      <w:r w:rsidRPr="003E7E97">
        <w:t>bébiőrző;</w:t>
      </w:r>
    </w:p>
    <w:p w14:paraId="4183D70F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gyermekhinták, csúszdák és hasonló tevékenységet igénylő gyermekjátékok bel- és kültéri, otthoni</w:t>
      </w:r>
      <w:r w:rsidR="00A85253">
        <w:t xml:space="preserve"> </w:t>
      </w:r>
      <w:r w:rsidRPr="003E7E97">
        <w:t>használatra 10 000 Ft eladási ár felett;</w:t>
      </w:r>
    </w:p>
    <w:p w14:paraId="23F9F44B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világítástechnikai termékek 10 000 Ft eladási ár felett, így különösen lámpatest, fényforrás;</w:t>
      </w:r>
    </w:p>
    <w:p w14:paraId="1DBD8E0C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biztonsági riasztó- és jelzőberendezések 10 000 Ft eladási ár felett;</w:t>
      </w:r>
    </w:p>
    <w:p w14:paraId="6BABD5B5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elektronikus hírközlő végberendezések 10 000 Ft eladási ár felett, így különösen telefon, mobiltelefon, telefaxkészülék,</w:t>
      </w:r>
      <w:r w:rsidR="00A85253">
        <w:t xml:space="preserve"> </w:t>
      </w:r>
      <w:r w:rsidRPr="003E7E97">
        <w:t>több funkciós készülék;</w:t>
      </w:r>
    </w:p>
    <w:p w14:paraId="1BE66DA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 xml:space="preserve">híradástechnikai készülékek 10 000 Ft eladási ár felett, így különösen üzenetrögzítő, </w:t>
      </w:r>
      <w:proofErr w:type="spellStart"/>
      <w:r w:rsidRPr="003E7E97">
        <w:t>kihangosító</w:t>
      </w:r>
      <w:proofErr w:type="spellEnd"/>
      <w:r w:rsidRPr="003E7E97">
        <w:t xml:space="preserve"> készülék;</w:t>
      </w:r>
      <w:r w:rsidR="00A85253">
        <w:t xml:space="preserve"> </w:t>
      </w:r>
      <w:r w:rsidRPr="003E7E97">
        <w:t>műholdvevő és AM Micro antenna rendszerek és ezek részegységei, televízió, projektor, videomagnó, rádió,</w:t>
      </w:r>
      <w:r w:rsidR="00A85253">
        <w:t xml:space="preserve"> </w:t>
      </w:r>
      <w:r w:rsidRPr="003E7E97">
        <w:t xml:space="preserve">autórádió, rádiós ébresztőóra, műholdas helymeghatározó, lemezjátszó, szalagos és kazettás magnó, </w:t>
      </w:r>
      <w:proofErr w:type="spellStart"/>
      <w:r w:rsidRPr="003E7E97">
        <w:t>CDfelvevő</w:t>
      </w:r>
      <w:proofErr w:type="spellEnd"/>
      <w:r w:rsidR="00A85253">
        <w:t xml:space="preserve"> </w:t>
      </w:r>
      <w:r w:rsidRPr="003E7E97">
        <w:t>és lejátszó, DVD-felvevő és lejátszó, játékkonzol, Blu-ray lejátszó és -író, asztali médialejátszó, egyéni</w:t>
      </w:r>
      <w:r w:rsidR="00A85253">
        <w:t xml:space="preserve"> </w:t>
      </w:r>
      <w:r w:rsidRPr="003E7E97">
        <w:t xml:space="preserve">hangrendszer, keverőasztal, erősítő, hangszóró, hangfal, mikrofon és fülhallgató, </w:t>
      </w:r>
      <w:proofErr w:type="spellStart"/>
      <w:r w:rsidRPr="003E7E97">
        <w:t>head-set</w:t>
      </w:r>
      <w:proofErr w:type="spellEnd"/>
      <w:r w:rsidRPr="003E7E97">
        <w:t>;</w:t>
      </w:r>
    </w:p>
    <w:p w14:paraId="7EA3E41B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információtechnikai készülékek 10 000 Ft eladási ár felett, így különösen asztali számítógép, laptop, notebook,</w:t>
      </w:r>
      <w:r w:rsidR="00A85253">
        <w:t xml:space="preserve"> </w:t>
      </w:r>
      <w:r w:rsidRPr="003E7E97">
        <w:t>tablet, PDA, monitor, nyomtató, szkenner, fényképezőgép, film- és hangfelvevő kamera, videokamera</w:t>
      </w:r>
      <w:r w:rsidR="00A85253">
        <w:t xml:space="preserve"> </w:t>
      </w:r>
      <w:r w:rsidRPr="003E7E97">
        <w:t xml:space="preserve">és </w:t>
      </w:r>
      <w:proofErr w:type="spellStart"/>
      <w:r w:rsidRPr="003E7E97">
        <w:t>camcorder</w:t>
      </w:r>
      <w:proofErr w:type="spellEnd"/>
      <w:r w:rsidRPr="003E7E97">
        <w:t xml:space="preserve">, diktafon, fotónyomtató, film- és diaszkenner, </w:t>
      </w:r>
      <w:r w:rsidRPr="003E7E97">
        <w:lastRenderedPageBreak/>
        <w:t>MP3 és MP4 lejátszó, hordozható médialejátszó,</w:t>
      </w:r>
      <w:r w:rsidR="00A85253">
        <w:t xml:space="preserve"> </w:t>
      </w:r>
      <w:r w:rsidRPr="003E7E97">
        <w:t>pendrive, memóriakártya, akkumulátor-töltő, számológép, zsebszámológép;</w:t>
      </w:r>
    </w:p>
    <w:p w14:paraId="2E0FB12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irodatechnikai berendezések 10 000 Ft eladási ár felett, így különösen iratmegsemmisítő, fénymásoló,</w:t>
      </w:r>
      <w:r w:rsidR="00A85253">
        <w:t xml:space="preserve"> </w:t>
      </w:r>
      <w:r w:rsidRPr="003E7E97">
        <w:t>laminálógép;</w:t>
      </w:r>
    </w:p>
    <w:p w14:paraId="235291E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írásvetítők és filmtechnikai berendezések 10 000 Ft eladási ár felett, így különösen film- és írásvetítő,</w:t>
      </w:r>
      <w:r w:rsidR="00A85253">
        <w:t xml:space="preserve"> </w:t>
      </w:r>
      <w:r w:rsidRPr="003E7E97">
        <w:t>filmnagyító, filmelőhívó- és filmfeldolgozó készülék;</w:t>
      </w:r>
    </w:p>
    <w:p w14:paraId="5766810A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optikai eszközök 10 000 Ft eladási ár felett, így különösen távcső, látcső, mikroszkóp, teleszkóp;</w:t>
      </w:r>
    </w:p>
    <w:p w14:paraId="73616604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hangszerek 10 000 Ft eladási ár felett;</w:t>
      </w:r>
    </w:p>
    <w:p w14:paraId="58D2BFE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órák és ékszerek 10 000 Ft eladási ár felett;</w:t>
      </w:r>
    </w:p>
    <w:p w14:paraId="7B48F090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bel- és kültéri bútorok, fekvőmatracok 10 000 Ft eladási ár felett;</w:t>
      </w:r>
    </w:p>
    <w:p w14:paraId="5BF6BD51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mérőműszerek, generátorok, tápegységek 10 000 Ft eladási ár felett;</w:t>
      </w:r>
    </w:p>
    <w:p w14:paraId="79D021D7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lőfegyverek 10 000 Ft eladási ár felett;</w:t>
      </w:r>
    </w:p>
    <w:p w14:paraId="20F8871A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sporteszközök, vadászathoz és horgászathoz kapcsolódó eszközök 10 000 Ft eladási ár felett;</w:t>
      </w:r>
    </w:p>
    <w:p w14:paraId="782F6277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villamos energiával működtetett szépségápolási eszközök 10 000 Ft eladási ár felett, így különösen</w:t>
      </w:r>
      <w:r w:rsidR="00A85253">
        <w:t xml:space="preserve"> </w:t>
      </w:r>
      <w:r w:rsidRPr="003E7E97">
        <w:t xml:space="preserve">hajszárító, hajformázó, testszőrnyíró gép, </w:t>
      </w:r>
      <w:proofErr w:type="spellStart"/>
      <w:r w:rsidRPr="003E7E97">
        <w:t>epillátor</w:t>
      </w:r>
      <w:proofErr w:type="spellEnd"/>
      <w:r w:rsidRPr="003E7E97">
        <w:t>, villanyborotva;</w:t>
      </w:r>
    </w:p>
    <w:p w14:paraId="39004649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nemes és félnemes szőrmésbőrből készült szőrmeruházati termékek 50 000 Ft eladási ár felett;</w:t>
      </w:r>
    </w:p>
    <w:p w14:paraId="6A90094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az előzőekben felsorolt termékcsoportokhoz tartozó termékek tartozékai és alkotórészei 10 000 Ft eladási</w:t>
      </w:r>
      <w:r w:rsidR="00A85253">
        <w:t xml:space="preserve"> </w:t>
      </w:r>
      <w:r w:rsidRPr="003E7E97">
        <w:t>ár felett.</w:t>
      </w:r>
    </w:p>
    <w:p w14:paraId="6BF3DD8E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 xml:space="preserve">nyílászárók 10 000 Ft eladási ár felett, így különösen ablak, </w:t>
      </w:r>
      <w:proofErr w:type="spellStart"/>
      <w:r w:rsidRPr="003E7E97">
        <w:t>kül</w:t>
      </w:r>
      <w:proofErr w:type="spellEnd"/>
      <w:r w:rsidRPr="003E7E97">
        <w:t>- és beltéri ajtó, garázsajtó</w:t>
      </w:r>
    </w:p>
    <w:p w14:paraId="74A76846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árnyékolástechnikai eszközök 10 000 Ft eladási ár felett, így különösen kézi vagy motoros meghajtású</w:t>
      </w:r>
      <w:r w:rsidR="00A85253">
        <w:t xml:space="preserve"> </w:t>
      </w:r>
      <w:r w:rsidRPr="003E7E97">
        <w:t>redőny, reluxa, napellenző, szalagfüggöny</w:t>
      </w:r>
    </w:p>
    <w:p w14:paraId="3FF11B53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kaputelefon, riasztóberendezés, kamerás megfigyelőrendszer 10 000 Ft eladási ár felett</w:t>
      </w:r>
    </w:p>
    <w:p w14:paraId="10956FF3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garázskapu és egyéb kapu meghajtás, vezérlés 10 000 Ft eladási ár felett</w:t>
      </w:r>
    </w:p>
    <w:p w14:paraId="23261F3A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zuhanykabin, kád, csaptelep 10 000 Ft eladási ár felett</w:t>
      </w:r>
    </w:p>
    <w:p w14:paraId="7180B03D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napkollektor, napelemrendszerek 10 000 Ft eladási ár felett</w:t>
      </w:r>
    </w:p>
    <w:p w14:paraId="4A34D125" w14:textId="77777777" w:rsidR="00A85253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 xml:space="preserve">játék </w:t>
      </w:r>
      <w:proofErr w:type="spellStart"/>
      <w:r w:rsidRPr="003E7E97">
        <w:t>hoverboard</w:t>
      </w:r>
      <w:proofErr w:type="spellEnd"/>
      <w:r w:rsidRPr="003E7E97">
        <w:t>, játék elektromos roller, játék drón 10 000 Ft eladási ár felett</w:t>
      </w:r>
    </w:p>
    <w:p w14:paraId="5A90BC98" w14:textId="1CCEF25E" w:rsidR="003E7E97" w:rsidRPr="003E7E97" w:rsidRDefault="003E7E97" w:rsidP="00407C9F">
      <w:pPr>
        <w:pStyle w:val="Listaszerbekezds"/>
        <w:numPr>
          <w:ilvl w:val="1"/>
          <w:numId w:val="25"/>
        </w:numPr>
        <w:spacing w:after="0"/>
        <w:ind w:left="851"/>
        <w:jc w:val="both"/>
      </w:pPr>
      <w:r w:rsidRPr="003E7E97">
        <w:t>külön jogszabályban nyílt kategóriába sorolt drónok 10 000 Ft eladási ár felett.</w:t>
      </w:r>
    </w:p>
    <w:p w14:paraId="612BCBB5" w14:textId="77777777" w:rsidR="00A85253" w:rsidRDefault="00A85253" w:rsidP="00407C9F">
      <w:pPr>
        <w:spacing w:after="0"/>
        <w:jc w:val="both"/>
      </w:pPr>
    </w:p>
    <w:p w14:paraId="7D9FF06D" w14:textId="15DD2D9E" w:rsidR="003E7E97" w:rsidRPr="003E7E97" w:rsidRDefault="003E7E97" w:rsidP="00407C9F">
      <w:pPr>
        <w:spacing w:after="0"/>
        <w:jc w:val="both"/>
      </w:pPr>
      <w:r w:rsidRPr="003E7E97">
        <w:t>Eladó felhívja a figyelmet, hogy jótállásra kötelezett terméket jelenleg nem kínál értékesítésre.</w:t>
      </w:r>
    </w:p>
    <w:p w14:paraId="700DF0F5" w14:textId="77777777" w:rsidR="00A85253" w:rsidRDefault="00A85253" w:rsidP="00407C9F">
      <w:pPr>
        <w:spacing w:after="0"/>
        <w:jc w:val="both"/>
      </w:pPr>
    </w:p>
    <w:p w14:paraId="7BD7844C" w14:textId="0B55A7AB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Jótállási jegy</w:t>
      </w:r>
    </w:p>
    <w:p w14:paraId="2A2E1EDC" w14:textId="77777777" w:rsidR="00A85253" w:rsidRDefault="00A85253" w:rsidP="00407C9F">
      <w:pPr>
        <w:spacing w:after="0"/>
        <w:jc w:val="both"/>
      </w:pPr>
    </w:p>
    <w:p w14:paraId="674A8DF6" w14:textId="6DCE9B71" w:rsidR="003E7E97" w:rsidRPr="003E7E97" w:rsidRDefault="003E7E97" w:rsidP="00407C9F">
      <w:pPr>
        <w:spacing w:after="0"/>
        <w:jc w:val="both"/>
      </w:pPr>
      <w:r w:rsidRPr="003E7E97">
        <w:t>A Vállalkozás köteles a fogyasztási cikkel együtt a jótállási jegyet a Fogyasztó rendelkezésére bocsátani.</w:t>
      </w:r>
    </w:p>
    <w:p w14:paraId="52591AB8" w14:textId="77777777" w:rsidR="00A85253" w:rsidRDefault="00A85253" w:rsidP="00407C9F">
      <w:pPr>
        <w:spacing w:after="0"/>
        <w:jc w:val="both"/>
      </w:pPr>
    </w:p>
    <w:p w14:paraId="373FECC7" w14:textId="5280C927" w:rsidR="003E7E97" w:rsidRPr="003E7E97" w:rsidRDefault="003E7E97" w:rsidP="00407C9F">
      <w:pPr>
        <w:spacing w:after="0"/>
        <w:jc w:val="both"/>
      </w:pPr>
      <w:r w:rsidRPr="003E7E97">
        <w:t>A Vállalkozás a jótállási jegyet elektronikusan – elektronikus aláírással ellátva – is átadhatja a Fogyasztó részére</w:t>
      </w:r>
      <w:r w:rsidR="00A85253">
        <w:t xml:space="preserve"> </w:t>
      </w:r>
      <w:r w:rsidRPr="003E7E97">
        <w:t>legkésőbb a termék átadását vagy üzembe helyezését követő napon.</w:t>
      </w:r>
    </w:p>
    <w:p w14:paraId="0DBA6BE1" w14:textId="77777777" w:rsidR="00A85253" w:rsidRDefault="00A85253" w:rsidP="00407C9F">
      <w:pPr>
        <w:spacing w:after="0"/>
        <w:jc w:val="both"/>
      </w:pPr>
    </w:p>
    <w:p w14:paraId="72A1BABA" w14:textId="7F60DC0E" w:rsidR="003E7E97" w:rsidRPr="003E7E97" w:rsidRDefault="003E7E97" w:rsidP="00407C9F">
      <w:pPr>
        <w:spacing w:after="0"/>
        <w:jc w:val="both"/>
      </w:pPr>
      <w:r w:rsidRPr="003E7E97">
        <w:t>Ha a Vállalkozás a jótállási jegyet elektronikus dokumentumként nem közvetlen megküldéssel adja át, hanem</w:t>
      </w:r>
      <w:r w:rsidR="00A85253">
        <w:t xml:space="preserve"> </w:t>
      </w:r>
      <w:r w:rsidRPr="003E7E97">
        <w:t>letöltést biztosító elérési cím formájában bocsátja azt a Fogyasztó rendelkezésére, akkor az elektronikus jótállási</w:t>
      </w:r>
      <w:r w:rsidR="00A85253">
        <w:t xml:space="preserve"> </w:t>
      </w:r>
      <w:r w:rsidRPr="003E7E97">
        <w:t>jegy letölthetőségét a jótállási idő végéig nem szüntetheti meg, a letöltési cím elérhetőségét biztosítania kell. A</w:t>
      </w:r>
      <w:r w:rsidR="00A85253">
        <w:t xml:space="preserve"> </w:t>
      </w:r>
      <w:r w:rsidRPr="003E7E97">
        <w:t>Vállalkozás a jótállási jegy elektronikus úton történő átadására legkésőbb a termék átadását vagy</w:t>
      </w:r>
      <w:r w:rsidR="00A85253">
        <w:t xml:space="preserve"> </w:t>
      </w:r>
      <w:r w:rsidRPr="003E7E97">
        <w:t>üzembehelyezését követő napon köteles.</w:t>
      </w:r>
    </w:p>
    <w:p w14:paraId="5832A913" w14:textId="77777777" w:rsidR="00A85253" w:rsidRDefault="00A85253" w:rsidP="00407C9F">
      <w:pPr>
        <w:spacing w:after="0"/>
        <w:jc w:val="both"/>
      </w:pPr>
    </w:p>
    <w:p w14:paraId="3314FC99" w14:textId="043EA9E5" w:rsidR="003E7E97" w:rsidRPr="003E7E97" w:rsidRDefault="003E7E97" w:rsidP="00407C9F">
      <w:pPr>
        <w:spacing w:after="0"/>
        <w:jc w:val="both"/>
      </w:pPr>
      <w:r w:rsidRPr="003E7E97">
        <w:t>A jótállásból eredő jogok – főszabály szerint – jótállási jeggyel érvényesíthetők, amelynek nem tehető feltételévé a</w:t>
      </w:r>
      <w:r w:rsidR="00A85253">
        <w:t xml:space="preserve"> </w:t>
      </w:r>
      <w:r w:rsidRPr="003E7E97">
        <w:t>fogyasztási cikk felbontott csomagolásának a Fogyasztó általi visszaszolgáltatása.</w:t>
      </w:r>
    </w:p>
    <w:p w14:paraId="242C7DE8" w14:textId="77777777" w:rsidR="00A85253" w:rsidRDefault="00A85253" w:rsidP="00407C9F">
      <w:pPr>
        <w:spacing w:after="0"/>
        <w:jc w:val="both"/>
      </w:pPr>
    </w:p>
    <w:p w14:paraId="472B4569" w14:textId="7308658B" w:rsidR="003E7E97" w:rsidRPr="003E7E97" w:rsidRDefault="003E7E97" w:rsidP="00407C9F">
      <w:pPr>
        <w:spacing w:after="0"/>
        <w:jc w:val="both"/>
      </w:pPr>
      <w:r w:rsidRPr="003E7E97">
        <w:t>A jótállási jegy Fogyasztó rendelkezésére bocsátásának elmaradása esetén a szerződés megkötését</w:t>
      </w:r>
    </w:p>
    <w:p w14:paraId="7F946F1D" w14:textId="0E7388A9" w:rsidR="003E7E97" w:rsidRPr="003E7E97" w:rsidRDefault="003E7E97" w:rsidP="00407C9F">
      <w:pPr>
        <w:spacing w:after="0"/>
        <w:jc w:val="both"/>
      </w:pPr>
      <w:r w:rsidRPr="003E7E97">
        <w:t>bizonyítottnak kell tekinteni, ha az ellenérték megfizetését igazoló bizonylatot – az általános forgalmi adóról szóló</w:t>
      </w:r>
      <w:r w:rsidR="00A85253">
        <w:t xml:space="preserve"> </w:t>
      </w:r>
      <w:r w:rsidRPr="003E7E97">
        <w:t>törvény alapján kibocsátott számlát vagy nyugtát – a Fogyasztó bemutatja.</w:t>
      </w:r>
    </w:p>
    <w:p w14:paraId="3C4D4CAA" w14:textId="77777777" w:rsidR="00A85253" w:rsidRDefault="00A85253" w:rsidP="00407C9F">
      <w:pPr>
        <w:spacing w:after="0"/>
        <w:jc w:val="both"/>
      </w:pPr>
    </w:p>
    <w:p w14:paraId="4E73806E" w14:textId="347F5D17" w:rsidR="003E7E97" w:rsidRPr="003E7E97" w:rsidRDefault="003E7E97" w:rsidP="00407C9F">
      <w:pPr>
        <w:spacing w:after="0"/>
        <w:jc w:val="both"/>
      </w:pPr>
      <w:r w:rsidRPr="003E7E97">
        <w:t>A jótállási nyilatkozatot tartós adathordozón kell a Fogyasztó rendelkezésére bocsátani, legkésőbb az áru</w:t>
      </w:r>
      <w:r w:rsidR="00A85253">
        <w:t xml:space="preserve"> </w:t>
      </w:r>
      <w:r w:rsidRPr="003E7E97">
        <w:t>teljesítésének időpontjában. A jótállási nyilatkozatot egyértelmű, jól érthető szövegezéssel kell megfogalmazni. A</w:t>
      </w:r>
      <w:r w:rsidR="00A85253">
        <w:t xml:space="preserve"> </w:t>
      </w:r>
      <w:r w:rsidRPr="003E7E97">
        <w:t>jótállási nyilatkozatban fel kell tüntetni:</w:t>
      </w:r>
    </w:p>
    <w:p w14:paraId="1D0C1E71" w14:textId="77777777" w:rsidR="00A85253" w:rsidRDefault="003E7E97" w:rsidP="00407C9F">
      <w:pPr>
        <w:pStyle w:val="Listaszerbekezds"/>
        <w:numPr>
          <w:ilvl w:val="0"/>
          <w:numId w:val="29"/>
        </w:numPr>
        <w:spacing w:after="0"/>
        <w:jc w:val="both"/>
      </w:pPr>
      <w:r w:rsidRPr="003E7E97">
        <w:t>a) az arra vonatkozó egyértelmű nyilatkozatot, hogy az áru hibás teljesítése esetén a Fogyasztót a</w:t>
      </w:r>
      <w:r w:rsidR="00A85253">
        <w:t xml:space="preserve"> </w:t>
      </w:r>
      <w:r w:rsidRPr="003E7E97">
        <w:t>jogszabály szerinti kellékszavatossági jogok gyakorlása térítésmentesen megilleti, e jogait a jótállás nem</w:t>
      </w:r>
      <w:r w:rsidR="00A85253">
        <w:t xml:space="preserve"> </w:t>
      </w:r>
      <w:r w:rsidRPr="003E7E97">
        <w:t>érinti;</w:t>
      </w:r>
    </w:p>
    <w:p w14:paraId="737826C9" w14:textId="77777777" w:rsidR="00A85253" w:rsidRDefault="003E7E97" w:rsidP="00407C9F">
      <w:pPr>
        <w:pStyle w:val="Listaszerbekezds"/>
        <w:numPr>
          <w:ilvl w:val="0"/>
          <w:numId w:val="29"/>
        </w:numPr>
        <w:spacing w:after="0"/>
        <w:jc w:val="both"/>
      </w:pPr>
      <w:r w:rsidRPr="003E7E97">
        <w:t>b) a jótállásra kötelezett nevét és címét;</w:t>
      </w:r>
    </w:p>
    <w:p w14:paraId="0730EA7F" w14:textId="77777777" w:rsidR="00A85253" w:rsidRDefault="003E7E97" w:rsidP="00407C9F">
      <w:pPr>
        <w:pStyle w:val="Listaszerbekezds"/>
        <w:numPr>
          <w:ilvl w:val="0"/>
          <w:numId w:val="29"/>
        </w:numPr>
        <w:spacing w:after="0"/>
        <w:jc w:val="both"/>
      </w:pPr>
      <w:r w:rsidRPr="003E7E97">
        <w:t>c) a Fogyasztó által a jótállás érvényesítése érdekében követendő eljárást;</w:t>
      </w:r>
    </w:p>
    <w:p w14:paraId="230D7CF0" w14:textId="77777777" w:rsidR="00A85253" w:rsidRDefault="003E7E97" w:rsidP="00407C9F">
      <w:pPr>
        <w:pStyle w:val="Listaszerbekezds"/>
        <w:numPr>
          <w:ilvl w:val="0"/>
          <w:numId w:val="29"/>
        </w:numPr>
        <w:spacing w:after="0"/>
        <w:jc w:val="both"/>
      </w:pPr>
      <w:r w:rsidRPr="003E7E97">
        <w:t>d) azon áru megjelölését, amelyre a jótállás vonatkozik és</w:t>
      </w:r>
    </w:p>
    <w:p w14:paraId="6B26434D" w14:textId="7DFE6249" w:rsidR="003E7E97" w:rsidRPr="003E7E97" w:rsidRDefault="003E7E97" w:rsidP="00407C9F">
      <w:pPr>
        <w:pStyle w:val="Listaszerbekezds"/>
        <w:numPr>
          <w:ilvl w:val="0"/>
          <w:numId w:val="29"/>
        </w:numPr>
        <w:spacing w:after="0"/>
        <w:jc w:val="both"/>
      </w:pPr>
      <w:r w:rsidRPr="003E7E97">
        <w:t>e) a jótállás feltételeit.</w:t>
      </w:r>
    </w:p>
    <w:p w14:paraId="354ED11E" w14:textId="77777777" w:rsidR="00A85253" w:rsidRDefault="00A85253" w:rsidP="00407C9F">
      <w:pPr>
        <w:spacing w:after="0"/>
        <w:jc w:val="both"/>
      </w:pPr>
    </w:p>
    <w:p w14:paraId="35F0E23A" w14:textId="577EC4C0" w:rsidR="003E7E97" w:rsidRPr="003E7E97" w:rsidRDefault="003E7E97" w:rsidP="00407C9F">
      <w:pPr>
        <w:spacing w:after="0"/>
        <w:jc w:val="both"/>
      </w:pPr>
      <w:r w:rsidRPr="003E7E97">
        <w:t>A jótállási nyilatkozatot magyar nyelven is a Fogyasztó rendelkezésére kell bocsátani.</w:t>
      </w:r>
    </w:p>
    <w:p w14:paraId="7C84830A" w14:textId="77777777" w:rsidR="00A85253" w:rsidRDefault="00A85253" w:rsidP="00407C9F">
      <w:pPr>
        <w:spacing w:after="0"/>
        <w:jc w:val="both"/>
      </w:pPr>
    </w:p>
    <w:p w14:paraId="75238B48" w14:textId="2BB93DCC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Mentesülés a jótállási kötelezettség alól</w:t>
      </w:r>
    </w:p>
    <w:p w14:paraId="68750ADF" w14:textId="77777777" w:rsidR="00A85253" w:rsidRDefault="00A85253" w:rsidP="00407C9F">
      <w:pPr>
        <w:spacing w:after="0"/>
        <w:jc w:val="both"/>
      </w:pPr>
    </w:p>
    <w:p w14:paraId="6FA33C8B" w14:textId="02A3FEDD" w:rsidR="003E7E97" w:rsidRPr="003E7E97" w:rsidRDefault="003E7E97" w:rsidP="00407C9F">
      <w:pPr>
        <w:spacing w:after="0"/>
        <w:jc w:val="both"/>
      </w:pPr>
      <w:r w:rsidRPr="003E7E97">
        <w:t>Mentesül a jótállási kötelezettség alól, ha bizonyítja, hogy a hiba oka a teljesítés után keletkezett.</w:t>
      </w:r>
    </w:p>
    <w:p w14:paraId="3E7D1DCA" w14:textId="77777777" w:rsidR="00A85253" w:rsidRDefault="00A85253" w:rsidP="00407C9F">
      <w:pPr>
        <w:spacing w:after="0"/>
        <w:jc w:val="both"/>
      </w:pPr>
    </w:p>
    <w:p w14:paraId="64569635" w14:textId="6D2EFBC1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A jótállási igény elévülése</w:t>
      </w:r>
    </w:p>
    <w:p w14:paraId="70BC72DC" w14:textId="77777777" w:rsidR="00A85253" w:rsidRDefault="00A85253" w:rsidP="00407C9F">
      <w:pPr>
        <w:spacing w:after="0"/>
        <w:jc w:val="both"/>
      </w:pPr>
    </w:p>
    <w:p w14:paraId="68CD56E1" w14:textId="60EC9FD4" w:rsidR="003E7E97" w:rsidRPr="003E7E97" w:rsidRDefault="003E7E97" w:rsidP="00407C9F">
      <w:pPr>
        <w:spacing w:after="0"/>
        <w:jc w:val="both"/>
      </w:pPr>
      <w:r w:rsidRPr="003E7E97">
        <w:t>A jótállás időtartama:</w:t>
      </w:r>
    </w:p>
    <w:p w14:paraId="77892BDD" w14:textId="77777777" w:rsidR="00A85253" w:rsidRDefault="003E7E97" w:rsidP="00407C9F">
      <w:pPr>
        <w:pStyle w:val="Listaszerbekezds"/>
        <w:numPr>
          <w:ilvl w:val="0"/>
          <w:numId w:val="31"/>
        </w:numPr>
        <w:spacing w:after="0"/>
        <w:jc w:val="both"/>
      </w:pPr>
      <w:r w:rsidRPr="003E7E97">
        <w:t>a)10 000 forintot elérő, de 100 000 forintot meg nem haladó eladási ár esetén egy év,</w:t>
      </w:r>
    </w:p>
    <w:p w14:paraId="33F13524" w14:textId="77777777" w:rsidR="00A85253" w:rsidRDefault="003E7E97" w:rsidP="00407C9F">
      <w:pPr>
        <w:pStyle w:val="Listaszerbekezds"/>
        <w:numPr>
          <w:ilvl w:val="0"/>
          <w:numId w:val="31"/>
        </w:numPr>
        <w:spacing w:after="0"/>
        <w:jc w:val="both"/>
      </w:pPr>
      <w:r w:rsidRPr="003E7E97">
        <w:t>b)100 000 forintot meghaladó, de 250 000 forintot meg nem haladó eladási ár esetén két év,</w:t>
      </w:r>
    </w:p>
    <w:p w14:paraId="00EC0E62" w14:textId="7FA6900D" w:rsidR="003E7E97" w:rsidRPr="003E7E97" w:rsidRDefault="003E7E97" w:rsidP="00407C9F">
      <w:pPr>
        <w:pStyle w:val="Listaszerbekezds"/>
        <w:numPr>
          <w:ilvl w:val="0"/>
          <w:numId w:val="31"/>
        </w:numPr>
        <w:spacing w:after="0"/>
        <w:jc w:val="both"/>
      </w:pPr>
      <w:r w:rsidRPr="003E7E97">
        <w:t>c)250 000 forint eladási ár felett három év.</w:t>
      </w:r>
    </w:p>
    <w:p w14:paraId="660AD17E" w14:textId="77777777" w:rsidR="00A85253" w:rsidRDefault="00A85253" w:rsidP="00407C9F">
      <w:pPr>
        <w:spacing w:after="0"/>
        <w:jc w:val="both"/>
      </w:pPr>
    </w:p>
    <w:p w14:paraId="74E65702" w14:textId="2AF076D0" w:rsidR="003E7E97" w:rsidRPr="003E7E97" w:rsidRDefault="003E7E97" w:rsidP="00407C9F">
      <w:pPr>
        <w:spacing w:after="0"/>
        <w:jc w:val="both"/>
      </w:pPr>
      <w:r w:rsidRPr="003E7E97">
        <w:t>A jótállási határidő a fogyasztási cikk Fogyasztó részére történő átadása, vagy ha az üzembe helyezést a</w:t>
      </w:r>
      <w:r w:rsidR="00A85253">
        <w:t xml:space="preserve"> </w:t>
      </w:r>
      <w:r w:rsidRPr="003E7E97">
        <w:t>Vállalkozás vagy annak megbízottja végzi, az üzembe helyezés napjával kezdődik.</w:t>
      </w:r>
    </w:p>
    <w:p w14:paraId="376047E1" w14:textId="77777777" w:rsidR="00A85253" w:rsidRDefault="00A85253" w:rsidP="00407C9F">
      <w:pPr>
        <w:spacing w:after="0"/>
        <w:jc w:val="both"/>
      </w:pPr>
    </w:p>
    <w:p w14:paraId="374DBA5A" w14:textId="68ED5598" w:rsidR="003E7E97" w:rsidRPr="003E7E97" w:rsidRDefault="003E7E97" w:rsidP="00407C9F">
      <w:pPr>
        <w:spacing w:after="0"/>
        <w:jc w:val="both"/>
      </w:pPr>
      <w:r w:rsidRPr="003E7E97">
        <w:t>Ha a Fogyasztó a fogyasztási cikket az átadástól számított hat hónapon túl helyezteti üzembe, akkor a jótállási</w:t>
      </w:r>
      <w:r w:rsidR="00A85253">
        <w:t xml:space="preserve"> </w:t>
      </w:r>
      <w:r w:rsidRPr="003E7E97">
        <w:t>határidő kezdő időpontja a fogyasztási cikk átadásának napja.</w:t>
      </w:r>
    </w:p>
    <w:p w14:paraId="4BCA8863" w14:textId="77777777" w:rsidR="00A85253" w:rsidRDefault="00A85253" w:rsidP="00407C9F">
      <w:pPr>
        <w:spacing w:after="0"/>
        <w:jc w:val="both"/>
      </w:pPr>
    </w:p>
    <w:p w14:paraId="3BF2E5FD" w14:textId="73F9A8B8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Egyéb rendelkezések</w:t>
      </w:r>
    </w:p>
    <w:p w14:paraId="13DCE644" w14:textId="77777777" w:rsidR="00A85253" w:rsidRDefault="00A85253" w:rsidP="00407C9F">
      <w:pPr>
        <w:spacing w:after="0"/>
        <w:jc w:val="both"/>
      </w:pPr>
    </w:p>
    <w:p w14:paraId="43173528" w14:textId="20C5DD06" w:rsidR="003E7E97" w:rsidRPr="003E7E97" w:rsidRDefault="003E7E97" w:rsidP="00407C9F">
      <w:pPr>
        <w:spacing w:after="0"/>
        <w:jc w:val="both"/>
      </w:pPr>
      <w:r w:rsidRPr="003E7E97">
        <w:t>A jótállási igény érvényesítésére egyebekben a kellékszavatossági jogok gyakorlására vonatkozó szabályokat kell</w:t>
      </w:r>
      <w:r w:rsidR="00A85253">
        <w:t xml:space="preserve"> </w:t>
      </w:r>
      <w:r w:rsidRPr="003E7E97">
        <w:t>megfelelően alkalmazni.</w:t>
      </w:r>
    </w:p>
    <w:p w14:paraId="276F8BC6" w14:textId="77777777" w:rsidR="00A85253" w:rsidRDefault="00A85253" w:rsidP="00407C9F">
      <w:pPr>
        <w:spacing w:after="0"/>
        <w:jc w:val="both"/>
      </w:pPr>
    </w:p>
    <w:p w14:paraId="6C5F2774" w14:textId="61BCEA26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Közös szabályok</w:t>
      </w:r>
    </w:p>
    <w:p w14:paraId="4A383D28" w14:textId="77777777" w:rsidR="00A85253" w:rsidRDefault="00A85253" w:rsidP="00407C9F">
      <w:pPr>
        <w:spacing w:after="0"/>
        <w:jc w:val="both"/>
      </w:pPr>
    </w:p>
    <w:p w14:paraId="19798ADF" w14:textId="7D51E7D8" w:rsidR="003E7E97" w:rsidRPr="003E7E97" w:rsidRDefault="003E7E97" w:rsidP="00407C9F">
      <w:pPr>
        <w:spacing w:after="0"/>
        <w:jc w:val="both"/>
      </w:pPr>
      <w:r w:rsidRPr="003E7E97">
        <w:t>A szerződés megkötését a Fogyasztónak kell bizonyítania.</w:t>
      </w:r>
    </w:p>
    <w:p w14:paraId="0DCF4D2F" w14:textId="77777777" w:rsidR="00A85253" w:rsidRDefault="00A85253" w:rsidP="00407C9F">
      <w:pPr>
        <w:spacing w:after="0"/>
        <w:jc w:val="both"/>
      </w:pPr>
    </w:p>
    <w:p w14:paraId="09389852" w14:textId="36802980" w:rsidR="003E7E97" w:rsidRPr="003E7E97" w:rsidRDefault="003E7E97" w:rsidP="00407C9F">
      <w:pPr>
        <w:spacing w:after="0"/>
        <w:jc w:val="both"/>
      </w:pPr>
      <w:r w:rsidRPr="003E7E97">
        <w:t>Ha a Vállalkozás a szerződés megkötését vitatja, köteles felhívni a Fogyasztó figyelmét a panasztétel lehetőségére</w:t>
      </w:r>
      <w:r w:rsidR="00A85253">
        <w:t xml:space="preserve"> </w:t>
      </w:r>
      <w:r w:rsidRPr="003E7E97">
        <w:t>és a panasz intézésének módjára.</w:t>
      </w:r>
    </w:p>
    <w:p w14:paraId="3300A040" w14:textId="77777777" w:rsidR="00A85253" w:rsidRDefault="00A85253" w:rsidP="00407C9F">
      <w:pPr>
        <w:spacing w:after="0"/>
        <w:jc w:val="both"/>
      </w:pPr>
    </w:p>
    <w:p w14:paraId="174BF8C6" w14:textId="25D2111A" w:rsidR="003E7E97" w:rsidRPr="003E7E97" w:rsidRDefault="003E7E97" w:rsidP="00407C9F">
      <w:pPr>
        <w:spacing w:after="0"/>
        <w:jc w:val="both"/>
      </w:pPr>
      <w:r w:rsidRPr="003E7E97">
        <w:t>A szerződés megkötését bizonyítottnak kell tekinteni, ha az ellenérték megfizetését igazoló bizonylatot – az</w:t>
      </w:r>
      <w:r w:rsidR="00A85253">
        <w:t xml:space="preserve"> </w:t>
      </w:r>
      <w:r w:rsidRPr="003E7E97">
        <w:t>általános forgalmi adóról szóló törvény alapján kibocsátott számlát vagy nyugtát – a Fogyasztó bemutatja.</w:t>
      </w:r>
    </w:p>
    <w:p w14:paraId="2D61168E" w14:textId="61E156C3" w:rsidR="003E7E97" w:rsidRPr="003E7E97" w:rsidRDefault="003E7E97" w:rsidP="00407C9F">
      <w:pPr>
        <w:spacing w:after="0"/>
        <w:jc w:val="both"/>
      </w:pPr>
      <w:r w:rsidRPr="003E7E97">
        <w:t>A Vállalkozás a Fogyasztó nála bejelentett szavatossági vagy jótállási igényéről jegyzőkönyvet köteles felvenni,</w:t>
      </w:r>
      <w:r w:rsidR="00A85253">
        <w:t xml:space="preserve"> </w:t>
      </w:r>
      <w:r w:rsidRPr="003E7E97">
        <w:t>amelyben rögzíti:</w:t>
      </w:r>
    </w:p>
    <w:p w14:paraId="548D949E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Fogyasztó nevét, címét, valamint nyilatkozatát arról, hogy hozzájárul a jegyzőkönyvben rögzített adatainak a</w:t>
      </w:r>
      <w:r w:rsidR="00A85253">
        <w:t xml:space="preserve"> </w:t>
      </w:r>
      <w:r w:rsidRPr="003E7E97">
        <w:t>rendeletben meghatározottak szerinti kezeléséhez,</w:t>
      </w:r>
    </w:p>
    <w:p w14:paraId="3DC6A088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Fogyasztó és Vállalkozás közötti szerződés keretében eladott ingó dolog megnevezését, vételárát,</w:t>
      </w:r>
    </w:p>
    <w:p w14:paraId="2C319241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szerződés Vállalkozás általi teljesítésének időpontjá</w:t>
      </w:r>
      <w:r w:rsidR="00A85253">
        <w:t>t</w:t>
      </w:r>
    </w:p>
    <w:p w14:paraId="6A5AE130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hiba bejelentésének időpontját,</w:t>
      </w:r>
    </w:p>
    <w:p w14:paraId="00F4ADE9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hiba leírását,</w:t>
      </w:r>
    </w:p>
    <w:p w14:paraId="647B04CE" w14:textId="77777777" w:rsidR="00A85253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szavatossági vagy jótállási igénye alapján a Fogyasztó által érvényesíteni kívánt jogot, továbbá</w:t>
      </w:r>
    </w:p>
    <w:p w14:paraId="44C8F5BE" w14:textId="2643D337" w:rsidR="003E7E97" w:rsidRPr="003E7E97" w:rsidRDefault="003E7E97" w:rsidP="00407C9F">
      <w:pPr>
        <w:pStyle w:val="Listaszerbekezds"/>
        <w:numPr>
          <w:ilvl w:val="1"/>
          <w:numId w:val="12"/>
        </w:numPr>
        <w:spacing w:after="0"/>
        <w:jc w:val="both"/>
      </w:pPr>
      <w:r w:rsidRPr="003E7E97">
        <w:t>a szavatossági vagy jótállási igény rendezésének módját vagy az igény, illetve az az alapján érvényesíteni kívánt</w:t>
      </w:r>
      <w:r w:rsidR="00A85253">
        <w:t xml:space="preserve"> </w:t>
      </w:r>
      <w:r w:rsidRPr="003E7E97">
        <w:t>jog elutasításának indokát.</w:t>
      </w:r>
    </w:p>
    <w:p w14:paraId="1AAF905A" w14:textId="77777777" w:rsidR="00A85253" w:rsidRDefault="00A85253" w:rsidP="00407C9F">
      <w:pPr>
        <w:spacing w:after="0"/>
        <w:jc w:val="both"/>
      </w:pPr>
    </w:p>
    <w:p w14:paraId="4692C51C" w14:textId="5899C140" w:rsidR="003E7E97" w:rsidRPr="003E7E97" w:rsidRDefault="003E7E97" w:rsidP="00407C9F">
      <w:pPr>
        <w:spacing w:after="0"/>
        <w:jc w:val="both"/>
      </w:pPr>
      <w:r w:rsidRPr="003E7E97">
        <w:t>A jegyzőkönyvnek tájékoztatást kell tartalmaznia arról, hogy fogyasztói jogvita esetén a Fogyasztó a megyei</w:t>
      </w:r>
      <w:r w:rsidR="00A85253">
        <w:t xml:space="preserve"> </w:t>
      </w:r>
      <w:r w:rsidRPr="003E7E97">
        <w:t>(fővárosi) kereskedelmi és iparkamarák mellett működtetett békéltető testület eljárását is kezdeményezheti.</w:t>
      </w:r>
    </w:p>
    <w:p w14:paraId="5A3B79A3" w14:textId="77777777" w:rsidR="00A85253" w:rsidRDefault="00A85253" w:rsidP="00407C9F">
      <w:pPr>
        <w:spacing w:after="0"/>
        <w:jc w:val="both"/>
      </w:pPr>
    </w:p>
    <w:p w14:paraId="07A0A34F" w14:textId="1D978E51" w:rsidR="003E7E97" w:rsidRPr="003E7E97" w:rsidRDefault="003E7E97" w:rsidP="00407C9F">
      <w:pPr>
        <w:spacing w:after="0"/>
        <w:jc w:val="both"/>
      </w:pPr>
      <w:r w:rsidRPr="003E7E97">
        <w:t>A jegyzőkönyv másolatát haladéktalanul, igazolható módon a Fogyasztó rendelkezésére kell bocsátani.</w:t>
      </w:r>
    </w:p>
    <w:p w14:paraId="0BFEEAA9" w14:textId="77777777" w:rsidR="00A85253" w:rsidRDefault="00A85253" w:rsidP="00407C9F">
      <w:pPr>
        <w:spacing w:after="0"/>
        <w:jc w:val="both"/>
      </w:pPr>
    </w:p>
    <w:p w14:paraId="197DF5B2" w14:textId="27E6F510" w:rsidR="003E7E97" w:rsidRPr="003E7E97" w:rsidRDefault="003E7E97" w:rsidP="00407C9F">
      <w:pPr>
        <w:spacing w:after="0"/>
        <w:jc w:val="both"/>
      </w:pPr>
      <w:r w:rsidRPr="003E7E97">
        <w:t>Ha a Vállalkozás a Fogyasztó szavatossági vagy jótállási igényének teljesíthetőségéről annak bejelentésekor nem</w:t>
      </w:r>
      <w:r w:rsidR="00A85253">
        <w:t xml:space="preserve"> </w:t>
      </w:r>
      <w:r w:rsidRPr="003E7E97">
        <w:t>tud nyilatkozni, álláspontjáról – az igény elutasítása esetén az elutasítás indokáról és a békéltető testülethez</w:t>
      </w:r>
      <w:r w:rsidR="00A85253">
        <w:t xml:space="preserve"> </w:t>
      </w:r>
      <w:r w:rsidRPr="003E7E97">
        <w:t>fordulás lehetőségéről is – öt munkanapon belül, igazolható módon köteles értesíteni a fogyasztót.</w:t>
      </w:r>
    </w:p>
    <w:p w14:paraId="544CC355" w14:textId="77777777" w:rsidR="00A85253" w:rsidRDefault="00A85253" w:rsidP="00407C9F">
      <w:pPr>
        <w:spacing w:after="0"/>
        <w:jc w:val="both"/>
      </w:pPr>
    </w:p>
    <w:p w14:paraId="10475E25" w14:textId="62543A48" w:rsidR="003E7E97" w:rsidRPr="003E7E97" w:rsidRDefault="003E7E97" w:rsidP="00407C9F">
      <w:pPr>
        <w:spacing w:after="0"/>
        <w:jc w:val="both"/>
      </w:pPr>
      <w:r w:rsidRPr="003E7E97">
        <w:t>A Vállalkozásnak törekednie kell arra, hogy a kijavítást vagy kicserélést legfeljebb tizenöt napon belül elvégezze.</w:t>
      </w:r>
    </w:p>
    <w:p w14:paraId="19A355A1" w14:textId="77777777" w:rsidR="00A85253" w:rsidRDefault="00A85253" w:rsidP="00407C9F">
      <w:pPr>
        <w:spacing w:after="0"/>
        <w:jc w:val="both"/>
      </w:pPr>
    </w:p>
    <w:p w14:paraId="300E7254" w14:textId="111899A5" w:rsidR="003E7E97" w:rsidRPr="003E7E97" w:rsidRDefault="003E7E97" w:rsidP="00407C9F">
      <w:pPr>
        <w:spacing w:after="0"/>
        <w:jc w:val="both"/>
      </w:pPr>
      <w:r w:rsidRPr="003E7E97">
        <w:t>Ha a kijavítás vagy a kicserélés időtartama a tizenöt napot meghaladja, akkor a Vállalkozás a Fogyasztót – annak</w:t>
      </w:r>
      <w:r w:rsidR="00A85253">
        <w:t xml:space="preserve"> </w:t>
      </w:r>
      <w:r w:rsidRPr="003E7E97">
        <w:t>előzetes hozzájárulása esetén elektronikus úton, vagy a Fogyasztó általi átvétel igazolására alkalmas más módon</w:t>
      </w:r>
      <w:r w:rsidR="00A85253">
        <w:t xml:space="preserve"> </w:t>
      </w:r>
      <w:r w:rsidRPr="003E7E97">
        <w:t>– tájékoztatni köteles a kijavítás vagy a csere várható időtartamáról.</w:t>
      </w:r>
    </w:p>
    <w:p w14:paraId="431729CF" w14:textId="77777777" w:rsidR="00A85253" w:rsidRDefault="00A85253" w:rsidP="00407C9F">
      <w:pPr>
        <w:spacing w:after="0"/>
        <w:jc w:val="both"/>
      </w:pPr>
    </w:p>
    <w:p w14:paraId="52523C6F" w14:textId="2641C781" w:rsidR="003E7E97" w:rsidRPr="003E7E97" w:rsidRDefault="003E7E97" w:rsidP="00407C9F">
      <w:pPr>
        <w:spacing w:after="0"/>
        <w:jc w:val="both"/>
      </w:pPr>
      <w:r w:rsidRPr="003E7E97">
        <w:lastRenderedPageBreak/>
        <w:t>Kijavításra vagy a szavatossági vagy jótállási igény teljesíthetőségének vizsgálata érdekében az ingó dolgot</w:t>
      </w:r>
      <w:r w:rsidR="00A85253">
        <w:t xml:space="preserve"> </w:t>
      </w:r>
      <w:r w:rsidRPr="003E7E97">
        <w:t>elismervény ellenében kell átvenni, amely a szavatossági vagy jótállási igényről felvett jegyzőkönyvben is</w:t>
      </w:r>
      <w:r w:rsidR="00A85253">
        <w:t xml:space="preserve"> </w:t>
      </w:r>
      <w:r w:rsidRPr="003E7E97">
        <w:t>teljesíthető.</w:t>
      </w:r>
    </w:p>
    <w:p w14:paraId="4A51B8B5" w14:textId="77777777" w:rsidR="00A85253" w:rsidRDefault="00A85253" w:rsidP="00407C9F">
      <w:pPr>
        <w:spacing w:after="0"/>
        <w:jc w:val="both"/>
      </w:pPr>
    </w:p>
    <w:p w14:paraId="37E55427" w14:textId="448F58E2" w:rsidR="003E7E97" w:rsidRPr="003E7E97" w:rsidRDefault="003E7E97" w:rsidP="00407C9F">
      <w:pPr>
        <w:spacing w:after="0"/>
        <w:jc w:val="both"/>
      </w:pPr>
      <w:r w:rsidRPr="003E7E97">
        <w:t>Az átvételi elismervénynek az alábbiakat kell tartalmaznia:</w:t>
      </w:r>
    </w:p>
    <w:p w14:paraId="6204BE12" w14:textId="77777777" w:rsidR="00A85253" w:rsidRDefault="003E7E97" w:rsidP="00407C9F">
      <w:pPr>
        <w:pStyle w:val="Listaszerbekezds"/>
        <w:numPr>
          <w:ilvl w:val="0"/>
          <w:numId w:val="34"/>
        </w:numPr>
        <w:spacing w:after="0"/>
        <w:jc w:val="both"/>
      </w:pPr>
      <w:r w:rsidRPr="003E7E97">
        <w:t>a) a Fogyasztó nevét és címét,</w:t>
      </w:r>
    </w:p>
    <w:p w14:paraId="1C0857B9" w14:textId="77777777" w:rsidR="00A85253" w:rsidRDefault="003E7E97" w:rsidP="00407C9F">
      <w:pPr>
        <w:pStyle w:val="Listaszerbekezds"/>
        <w:numPr>
          <w:ilvl w:val="0"/>
          <w:numId w:val="34"/>
        </w:numPr>
        <w:spacing w:after="0"/>
        <w:jc w:val="both"/>
      </w:pPr>
      <w:r w:rsidRPr="003E7E97">
        <w:t>b) a dolog azonosításához szükséges adatokat,</w:t>
      </w:r>
    </w:p>
    <w:p w14:paraId="5E84F2A7" w14:textId="77777777" w:rsidR="00A85253" w:rsidRDefault="003E7E97" w:rsidP="00407C9F">
      <w:pPr>
        <w:pStyle w:val="Listaszerbekezds"/>
        <w:numPr>
          <w:ilvl w:val="0"/>
          <w:numId w:val="34"/>
        </w:numPr>
        <w:spacing w:after="0"/>
        <w:jc w:val="both"/>
      </w:pPr>
      <w:r w:rsidRPr="003E7E97">
        <w:t>c) a dolog átvételének időpontját, továbbá</w:t>
      </w:r>
    </w:p>
    <w:p w14:paraId="315699E6" w14:textId="6D7C8EF3" w:rsidR="003E7E97" w:rsidRPr="003E7E97" w:rsidRDefault="003E7E97" w:rsidP="00407C9F">
      <w:pPr>
        <w:pStyle w:val="Listaszerbekezds"/>
        <w:numPr>
          <w:ilvl w:val="0"/>
          <w:numId w:val="34"/>
        </w:numPr>
        <w:spacing w:after="0"/>
        <w:jc w:val="both"/>
      </w:pPr>
      <w:r w:rsidRPr="003E7E97">
        <w:t>d) azt az időpontot, amikor a Fogyasztó a kijavított dolgot átveheti.</w:t>
      </w:r>
    </w:p>
    <w:p w14:paraId="06A6BB6E" w14:textId="77777777" w:rsidR="00A85253" w:rsidRDefault="00A85253" w:rsidP="00407C9F">
      <w:pPr>
        <w:spacing w:after="0"/>
        <w:jc w:val="both"/>
      </w:pPr>
    </w:p>
    <w:p w14:paraId="51EF9D43" w14:textId="210270D8" w:rsidR="003E7E97" w:rsidRPr="003E7E97" w:rsidRDefault="003E7E97" w:rsidP="00407C9F">
      <w:pPr>
        <w:spacing w:after="0"/>
        <w:jc w:val="both"/>
      </w:pPr>
      <w:r w:rsidRPr="003E7E97">
        <w:t>Ha a Fogyasztó szavatossági vagy jótállási igényének megítéléséhez szakvélemény beszerzése szükséges, a</w:t>
      </w:r>
      <w:r w:rsidR="00A85253">
        <w:t xml:space="preserve"> </w:t>
      </w:r>
      <w:r w:rsidRPr="003E7E97">
        <w:t>szakvéleménynek az alábbiakat kell tartalmaznia:</w:t>
      </w:r>
    </w:p>
    <w:p w14:paraId="6663341A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megrendelő neve és címe</w:t>
      </w:r>
    </w:p>
    <w:p w14:paraId="14B8FBEC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üzlet neve és címe</w:t>
      </w:r>
    </w:p>
    <w:p w14:paraId="251FAF55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vizsgálat tárgya</w:t>
      </w:r>
    </w:p>
    <w:p w14:paraId="2956F515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vizsgálati díj összege</w:t>
      </w:r>
    </w:p>
    <w:p w14:paraId="3C2D5F85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vizsgálati díj fizetésére kötelezett</w:t>
      </w:r>
    </w:p>
    <w:p w14:paraId="38192B0B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termék beérkezésének időpontja</w:t>
      </w:r>
    </w:p>
    <w:p w14:paraId="1607D555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vásárlás időpontja</w:t>
      </w:r>
    </w:p>
    <w:p w14:paraId="17CFD7C7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minőségi kifogás bejelentésének időpontja</w:t>
      </w:r>
    </w:p>
    <w:p w14:paraId="691E44E8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fogyasztó kifogása</w:t>
      </w:r>
    </w:p>
    <w:p w14:paraId="6036B0C9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vizsgálati módszerek</w:t>
      </w:r>
    </w:p>
    <w:p w14:paraId="0E15E06D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vizsgálat megállapításai indoklással ellátva</w:t>
      </w:r>
    </w:p>
    <w:p w14:paraId="56E81707" w14:textId="77777777" w:rsidR="00A85253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tájékoztatás</w:t>
      </w:r>
    </w:p>
    <w:p w14:paraId="229CC9E8" w14:textId="7FAACF85" w:rsidR="003E7E97" w:rsidRPr="003E7E97" w:rsidRDefault="003E7E97" w:rsidP="00407C9F">
      <w:pPr>
        <w:pStyle w:val="Listaszerbekezds"/>
        <w:numPr>
          <w:ilvl w:val="0"/>
          <w:numId w:val="36"/>
        </w:numPr>
        <w:spacing w:after="0"/>
        <w:jc w:val="both"/>
      </w:pPr>
      <w:r w:rsidRPr="003E7E97">
        <w:t>egyebek</w:t>
      </w:r>
    </w:p>
    <w:p w14:paraId="3F92067A" w14:textId="77777777" w:rsidR="00A85253" w:rsidRDefault="00A85253" w:rsidP="00407C9F">
      <w:pPr>
        <w:spacing w:after="0"/>
        <w:jc w:val="both"/>
      </w:pPr>
    </w:p>
    <w:p w14:paraId="73FA7E1A" w14:textId="20C84F2C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Gyártó által biztosított jótállás</w:t>
      </w:r>
    </w:p>
    <w:p w14:paraId="21793580" w14:textId="77777777" w:rsidR="00A85253" w:rsidRDefault="00A85253" w:rsidP="00407C9F">
      <w:pPr>
        <w:spacing w:after="0"/>
        <w:jc w:val="both"/>
      </w:pPr>
    </w:p>
    <w:p w14:paraId="4335EAC2" w14:textId="16335D4B" w:rsidR="003E7E97" w:rsidRPr="003E7E97" w:rsidRDefault="003E7E97" w:rsidP="00407C9F">
      <w:pPr>
        <w:spacing w:after="0"/>
        <w:jc w:val="both"/>
      </w:pPr>
      <w:r w:rsidRPr="003E7E97">
        <w:t>Ha a gyártó meghatározott áru tekintetében meghatározott időtartamra a tartósságra vonatkozó jótállást nyújt, a</w:t>
      </w:r>
      <w:r w:rsidR="00A85253">
        <w:t xml:space="preserve"> </w:t>
      </w:r>
      <w:r w:rsidRPr="003E7E97">
        <w:t>Fogyasztó közvetlenül a gyártótól követelheti a tartósságra vonatkozó jótállás teljes időtartama alatt, hogy az áru</w:t>
      </w:r>
      <w:r w:rsidR="00A85253">
        <w:t xml:space="preserve"> </w:t>
      </w:r>
      <w:r w:rsidRPr="003E7E97">
        <w:t>hibáját javítsa ki, vagy az árut cserélje ki, a kellékszavatossági jogok gyakorlására vonatkozó szabályok szerint. A</w:t>
      </w:r>
      <w:r w:rsidR="00A85253">
        <w:t xml:space="preserve"> </w:t>
      </w:r>
      <w:r w:rsidRPr="003E7E97">
        <w:t>gyártó a Fogyasztónak a tartósságra vonatkozó jótállási nyilatkozatban, illetve a vonatkozó jogszabályi</w:t>
      </w:r>
      <w:r w:rsidR="00A85253">
        <w:t xml:space="preserve"> </w:t>
      </w:r>
      <w:r w:rsidRPr="003E7E97">
        <w:t>rendelkezésekben foglaltaknál kedvezőbb feltételeket is biztosíthat.</w:t>
      </w:r>
    </w:p>
    <w:p w14:paraId="3C38AE3C" w14:textId="77777777" w:rsidR="00A85253" w:rsidRDefault="00A85253" w:rsidP="00407C9F">
      <w:pPr>
        <w:spacing w:after="0"/>
        <w:jc w:val="both"/>
      </w:pPr>
    </w:p>
    <w:p w14:paraId="067BF3F0" w14:textId="4B8EB168" w:rsidR="003E7E97" w:rsidRPr="00A85253" w:rsidRDefault="003E7E97" w:rsidP="00407C9F">
      <w:pPr>
        <w:spacing w:after="0"/>
        <w:jc w:val="both"/>
        <w:rPr>
          <w:i/>
          <w:iCs/>
          <w:u w:val="single"/>
        </w:rPr>
      </w:pPr>
      <w:r w:rsidRPr="00A85253">
        <w:rPr>
          <w:i/>
          <w:iCs/>
          <w:u w:val="single"/>
        </w:rPr>
        <w:t>Szerződéses (önkéntes) jótállás</w:t>
      </w:r>
    </w:p>
    <w:p w14:paraId="22739DB5" w14:textId="77777777" w:rsidR="00A85253" w:rsidRDefault="00A85253" w:rsidP="00407C9F">
      <w:pPr>
        <w:spacing w:after="0"/>
        <w:jc w:val="both"/>
      </w:pPr>
    </w:p>
    <w:p w14:paraId="1E247D46" w14:textId="7148BEA8" w:rsidR="003E7E97" w:rsidRPr="003E7E97" w:rsidRDefault="003E7E97" w:rsidP="00407C9F">
      <w:pPr>
        <w:spacing w:after="0"/>
        <w:jc w:val="both"/>
      </w:pPr>
      <w:r w:rsidRPr="003E7E97">
        <w:t>Az Eladó vállalása a kötelező jótállás időtartama alatt nem tartalmazhat a Fogyasztóra nézve olyan feltételeket,</w:t>
      </w:r>
      <w:r w:rsidR="00A85253">
        <w:t xml:space="preserve"> </w:t>
      </w:r>
      <w:r w:rsidRPr="003E7E97">
        <w:t>amelyek hátrányosabbak azoknál a jogoknál, amelyeket a kötelező jótállás szabályai biztosítanak.</w:t>
      </w:r>
    </w:p>
    <w:p w14:paraId="09A98645" w14:textId="77777777" w:rsidR="00A85253" w:rsidRDefault="00A85253" w:rsidP="00407C9F">
      <w:pPr>
        <w:spacing w:after="0"/>
        <w:jc w:val="both"/>
      </w:pPr>
    </w:p>
    <w:p w14:paraId="231EAC21" w14:textId="391A829C" w:rsidR="003E7E97" w:rsidRPr="003E7E97" w:rsidRDefault="003E7E97" w:rsidP="00407C9F">
      <w:pPr>
        <w:spacing w:after="0"/>
        <w:jc w:val="both"/>
      </w:pPr>
      <w:r w:rsidRPr="003E7E97">
        <w:lastRenderedPageBreak/>
        <w:t>Ezt követően – tehát az 1 éves, 2 éves, illetve 3 éves időtartam eltelte után – azonban az önkéntes jótállás feltételei</w:t>
      </w:r>
      <w:r w:rsidR="00A85253">
        <w:t xml:space="preserve"> </w:t>
      </w:r>
      <w:r w:rsidRPr="003E7E97">
        <w:t>szabadon állapíthatóak meg, de a jótállás ebben az esetben sem érintheti a Fogyasztó jogszabályból eredő – így</w:t>
      </w:r>
      <w:r w:rsidR="00A85253">
        <w:t xml:space="preserve"> </w:t>
      </w:r>
      <w:r w:rsidRPr="003E7E97">
        <w:t>különösen a kellékszavatosságon alapuló – jogainak fennállását.</w:t>
      </w:r>
    </w:p>
    <w:p w14:paraId="3ED7A9F1" w14:textId="77777777" w:rsidR="00A85253" w:rsidRDefault="00A85253" w:rsidP="00407C9F">
      <w:pPr>
        <w:spacing w:after="0"/>
        <w:jc w:val="both"/>
      </w:pPr>
    </w:p>
    <w:p w14:paraId="1C4A3611" w14:textId="49117C3A" w:rsidR="003E7E97" w:rsidRPr="003E7E97" w:rsidRDefault="003E7E97" w:rsidP="00407C9F">
      <w:pPr>
        <w:spacing w:after="0"/>
        <w:jc w:val="both"/>
      </w:pPr>
      <w:r w:rsidRPr="003E7E97">
        <w:t>Összegzés</w:t>
      </w:r>
    </w:p>
    <w:p w14:paraId="253014BD" w14:textId="77777777" w:rsidR="006D4EDF" w:rsidRDefault="006D4EDF" w:rsidP="00407C9F">
      <w:pPr>
        <w:spacing w:after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268"/>
        <w:gridCol w:w="2806"/>
      </w:tblGrid>
      <w:tr w:rsidR="006D4EDF" w:rsidRPr="006D4EDF" w14:paraId="0A6FE1DA" w14:textId="77777777" w:rsidTr="006D4EDF">
        <w:tc>
          <w:tcPr>
            <w:tcW w:w="2547" w:type="dxa"/>
            <w:vAlign w:val="center"/>
          </w:tcPr>
          <w:p w14:paraId="2176EC7C" w14:textId="04A7FA1E" w:rsidR="006D4EDF" w:rsidRPr="006D4EDF" w:rsidRDefault="006D4EDF" w:rsidP="006D4EDF">
            <w:pPr>
              <w:jc w:val="center"/>
              <w:rPr>
                <w:b/>
                <w:bCs/>
                <w:sz w:val="22"/>
                <w:szCs w:val="22"/>
              </w:rPr>
            </w:pPr>
            <w:r w:rsidRPr="006D4EDF">
              <w:rPr>
                <w:b/>
                <w:bCs/>
                <w:sz w:val="22"/>
                <w:szCs w:val="22"/>
              </w:rPr>
              <w:t>Jog</w:t>
            </w:r>
          </w:p>
        </w:tc>
        <w:tc>
          <w:tcPr>
            <w:tcW w:w="2835" w:type="dxa"/>
            <w:vAlign w:val="center"/>
          </w:tcPr>
          <w:p w14:paraId="6A5B1036" w14:textId="1D910716" w:rsidR="006D4EDF" w:rsidRPr="006D4EDF" w:rsidRDefault="006D4EDF" w:rsidP="006D4EDF">
            <w:pPr>
              <w:jc w:val="center"/>
              <w:rPr>
                <w:b/>
                <w:bCs/>
                <w:sz w:val="22"/>
                <w:szCs w:val="22"/>
              </w:rPr>
            </w:pPr>
            <w:r w:rsidRPr="006D4EDF">
              <w:rPr>
                <w:b/>
                <w:bCs/>
                <w:sz w:val="22"/>
                <w:szCs w:val="22"/>
              </w:rPr>
              <w:t>Meddig érvényesíthető a fogyasztó által?</w:t>
            </w:r>
          </w:p>
        </w:tc>
        <w:tc>
          <w:tcPr>
            <w:tcW w:w="2268" w:type="dxa"/>
            <w:vAlign w:val="center"/>
          </w:tcPr>
          <w:p w14:paraId="4289C62D" w14:textId="2F6B62D6" w:rsidR="006D4EDF" w:rsidRPr="006D4EDF" w:rsidRDefault="006D4EDF" w:rsidP="006D4EDF">
            <w:pPr>
              <w:jc w:val="center"/>
              <w:rPr>
                <w:b/>
                <w:bCs/>
                <w:sz w:val="22"/>
                <w:szCs w:val="22"/>
              </w:rPr>
            </w:pPr>
            <w:r w:rsidRPr="006D4EDF">
              <w:rPr>
                <w:b/>
                <w:bCs/>
                <w:sz w:val="22"/>
                <w:szCs w:val="22"/>
              </w:rPr>
              <w:t>Mi az alapja?</w:t>
            </w:r>
          </w:p>
        </w:tc>
        <w:tc>
          <w:tcPr>
            <w:tcW w:w="2806" w:type="dxa"/>
            <w:vAlign w:val="center"/>
          </w:tcPr>
          <w:p w14:paraId="42C0106E" w14:textId="77777777" w:rsidR="006D4EDF" w:rsidRPr="006D4EDF" w:rsidRDefault="006D4EDF" w:rsidP="006D4EDF">
            <w:pPr>
              <w:jc w:val="center"/>
              <w:rPr>
                <w:b/>
                <w:bCs/>
                <w:sz w:val="22"/>
                <w:szCs w:val="22"/>
              </w:rPr>
            </w:pPr>
            <w:r w:rsidRPr="006D4EDF">
              <w:rPr>
                <w:b/>
                <w:bCs/>
                <w:sz w:val="22"/>
                <w:szCs w:val="22"/>
              </w:rPr>
              <w:t>Milyen igények</w:t>
            </w:r>
          </w:p>
          <w:p w14:paraId="3A848F07" w14:textId="768C1E6E" w:rsidR="006D4EDF" w:rsidRPr="006D4EDF" w:rsidRDefault="006D4EDF" w:rsidP="006D4EDF">
            <w:pPr>
              <w:jc w:val="center"/>
              <w:rPr>
                <w:b/>
                <w:bCs/>
                <w:sz w:val="22"/>
                <w:szCs w:val="22"/>
              </w:rPr>
            </w:pPr>
            <w:r w:rsidRPr="006D4EDF">
              <w:rPr>
                <w:b/>
                <w:bCs/>
                <w:sz w:val="22"/>
                <w:szCs w:val="22"/>
              </w:rPr>
              <w:t>érvényesíthetők?</w:t>
            </w:r>
          </w:p>
        </w:tc>
      </w:tr>
      <w:tr w:rsidR="006D4EDF" w:rsidRPr="006D4EDF" w14:paraId="2231C7DD" w14:textId="77777777" w:rsidTr="006D4EDF">
        <w:tc>
          <w:tcPr>
            <w:tcW w:w="2547" w:type="dxa"/>
          </w:tcPr>
          <w:p w14:paraId="14D8F613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Gyártó által biztosított –</w:t>
            </w:r>
          </w:p>
          <w:p w14:paraId="032AA5A7" w14:textId="57F2D535" w:rsidR="006D4EDF" w:rsidRPr="006D4EDF" w:rsidRDefault="006D4EDF" w:rsidP="00407C9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szerződéses – jótállás</w:t>
            </w:r>
          </w:p>
        </w:tc>
        <w:tc>
          <w:tcPr>
            <w:tcW w:w="2835" w:type="dxa"/>
          </w:tcPr>
          <w:p w14:paraId="52786915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jótállási feltételekben</w:t>
            </w:r>
          </w:p>
          <w:p w14:paraId="70642B22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foglaltak szerint, amíg a</w:t>
            </w:r>
          </w:p>
          <w:p w14:paraId="1621A6CD" w14:textId="6764976F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Gyártó erre lehetőséget ad.</w:t>
            </w:r>
          </w:p>
        </w:tc>
        <w:tc>
          <w:tcPr>
            <w:tcW w:w="2268" w:type="dxa"/>
          </w:tcPr>
          <w:p w14:paraId="4E419450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Gyártó és a vásárló</w:t>
            </w:r>
          </w:p>
          <w:p w14:paraId="44E3980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közötti szerződés (a</w:t>
            </w:r>
          </w:p>
          <w:p w14:paraId="6A4D2680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feltételeket a Gyártó</w:t>
            </w:r>
          </w:p>
          <w:p w14:paraId="2408C39E" w14:textId="02B4D269" w:rsidR="006D4EDF" w:rsidRPr="006D4EDF" w:rsidRDefault="006D4EDF" w:rsidP="00407C9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határozza meg.)</w:t>
            </w:r>
          </w:p>
        </w:tc>
        <w:tc>
          <w:tcPr>
            <w:tcW w:w="2806" w:type="dxa"/>
          </w:tcPr>
          <w:p w14:paraId="0F0AD886" w14:textId="56D3F596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szerződésben foglaltaktól</w:t>
            </w:r>
          </w:p>
          <w:p w14:paraId="2E214195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függ, jellemzően kijavítást</w:t>
            </w:r>
          </w:p>
          <w:p w14:paraId="7F455744" w14:textId="6F5F5033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vagy kicserélést.</w:t>
            </w:r>
          </w:p>
        </w:tc>
      </w:tr>
      <w:tr w:rsidR="006D4EDF" w:rsidRPr="006D4EDF" w14:paraId="72BB9C15" w14:textId="77777777" w:rsidTr="006D4EDF">
        <w:tc>
          <w:tcPr>
            <w:tcW w:w="2547" w:type="dxa"/>
          </w:tcPr>
          <w:p w14:paraId="7E06DA85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Forgalmazó által</w:t>
            </w:r>
          </w:p>
          <w:p w14:paraId="67FA1308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biztosított –</w:t>
            </w:r>
          </w:p>
          <w:p w14:paraId="76ECF9ED" w14:textId="75F5B1D9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szerződéses – jótállás</w:t>
            </w:r>
          </w:p>
        </w:tc>
        <w:tc>
          <w:tcPr>
            <w:tcW w:w="2835" w:type="dxa"/>
          </w:tcPr>
          <w:p w14:paraId="53E17624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jótállási feltételekben</w:t>
            </w:r>
          </w:p>
          <w:p w14:paraId="0B7E36C5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foglaltak szerint, amíg a</w:t>
            </w:r>
          </w:p>
          <w:p w14:paraId="2A6821F4" w14:textId="77777777" w:rsid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Forgalmazó erre</w:t>
            </w:r>
            <w:r>
              <w:rPr>
                <w:sz w:val="22"/>
                <w:szCs w:val="22"/>
              </w:rPr>
              <w:t xml:space="preserve"> </w:t>
            </w:r>
          </w:p>
          <w:p w14:paraId="0407E86E" w14:textId="57BDE0DB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lehetőséget</w:t>
            </w:r>
          </w:p>
          <w:p w14:paraId="7C3CFF4A" w14:textId="61C47A25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ad.</w:t>
            </w:r>
          </w:p>
        </w:tc>
        <w:tc>
          <w:tcPr>
            <w:tcW w:w="2268" w:type="dxa"/>
          </w:tcPr>
          <w:p w14:paraId="03FF07A6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Forgalmazó és a</w:t>
            </w:r>
          </w:p>
          <w:p w14:paraId="69D530E9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Vevő közötti</w:t>
            </w:r>
          </w:p>
          <w:p w14:paraId="32C25108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szerződés (A</w:t>
            </w:r>
          </w:p>
          <w:p w14:paraId="63AB7972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feltételeket a</w:t>
            </w:r>
          </w:p>
          <w:p w14:paraId="445EE693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forgalmazó határozza</w:t>
            </w:r>
          </w:p>
          <w:p w14:paraId="4B1AC65F" w14:textId="7EDF9384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meg.)</w:t>
            </w:r>
          </w:p>
        </w:tc>
        <w:tc>
          <w:tcPr>
            <w:tcW w:w="2806" w:type="dxa"/>
          </w:tcPr>
          <w:p w14:paraId="2A1AD146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szerződésben foglaltaktól</w:t>
            </w:r>
          </w:p>
          <w:p w14:paraId="61DB368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függ, jellemzően kijavítást</w:t>
            </w:r>
          </w:p>
          <w:p w14:paraId="5D391A87" w14:textId="00896610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vagy kicserélést.</w:t>
            </w:r>
          </w:p>
        </w:tc>
      </w:tr>
      <w:tr w:rsidR="006D4EDF" w:rsidRPr="006D4EDF" w14:paraId="5826FF39" w14:textId="77777777" w:rsidTr="006D4EDF">
        <w:tc>
          <w:tcPr>
            <w:tcW w:w="2547" w:type="dxa"/>
          </w:tcPr>
          <w:p w14:paraId="3181F35B" w14:textId="37395DFC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Kötelező jótállás</w:t>
            </w:r>
          </w:p>
        </w:tc>
        <w:tc>
          <w:tcPr>
            <w:tcW w:w="2835" w:type="dxa"/>
          </w:tcPr>
          <w:p w14:paraId="5927AFE7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vásárlástól számított egy,</w:t>
            </w:r>
          </w:p>
          <w:p w14:paraId="6161BDFA" w14:textId="649E63F3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kettő, illetve három éven belül.</w:t>
            </w:r>
          </w:p>
        </w:tc>
        <w:tc>
          <w:tcPr>
            <w:tcW w:w="2268" w:type="dxa"/>
          </w:tcPr>
          <w:p w14:paraId="0573725C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Ptk., 151/2003-as</w:t>
            </w:r>
          </w:p>
          <w:p w14:paraId="7DC20A71" w14:textId="703077D0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Korm.rendelet</w:t>
            </w:r>
          </w:p>
        </w:tc>
        <w:tc>
          <w:tcPr>
            <w:tcW w:w="2806" w:type="dxa"/>
          </w:tcPr>
          <w:p w14:paraId="23A4B72C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Első körben kijavítást, vagy</w:t>
            </w:r>
          </w:p>
          <w:p w14:paraId="0113D8BF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kicserélést, második körben</w:t>
            </w:r>
          </w:p>
          <w:p w14:paraId="716ECEFB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árleszállítást, a kötelezett</w:t>
            </w:r>
          </w:p>
          <w:p w14:paraId="43076AD8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költségére javítást vagy</w:t>
            </w:r>
          </w:p>
          <w:p w14:paraId="18177D1A" w14:textId="631DA105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javíttatást, vagy elállást.</w:t>
            </w:r>
          </w:p>
        </w:tc>
      </w:tr>
      <w:tr w:rsidR="006D4EDF" w:rsidRPr="006D4EDF" w14:paraId="26CD13B9" w14:textId="77777777" w:rsidTr="006D4EDF">
        <w:tc>
          <w:tcPr>
            <w:tcW w:w="2547" w:type="dxa"/>
          </w:tcPr>
          <w:p w14:paraId="4EB00088" w14:textId="5721FB38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Termékszavatosság</w:t>
            </w:r>
          </w:p>
        </w:tc>
        <w:tc>
          <w:tcPr>
            <w:tcW w:w="2835" w:type="dxa"/>
          </w:tcPr>
          <w:p w14:paraId="1C70F793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termék első magyarországi</w:t>
            </w:r>
          </w:p>
          <w:p w14:paraId="34D68623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fogalomba hozatalától</w:t>
            </w:r>
          </w:p>
          <w:p w14:paraId="24E4CE59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számított két éven belül,</w:t>
            </w:r>
          </w:p>
          <w:p w14:paraId="78CCF9C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közvetlenül a Gyártóval, vagy</w:t>
            </w:r>
          </w:p>
          <w:p w14:paraId="6A984CF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magyarországi</w:t>
            </w:r>
          </w:p>
          <w:p w14:paraId="5111383F" w14:textId="6517E8DF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Forgalmazójával szemben.</w:t>
            </w:r>
          </w:p>
        </w:tc>
        <w:tc>
          <w:tcPr>
            <w:tcW w:w="2268" w:type="dxa"/>
          </w:tcPr>
          <w:p w14:paraId="1CA7B6BC" w14:textId="03F9606E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Ptk.</w:t>
            </w:r>
          </w:p>
        </w:tc>
        <w:tc>
          <w:tcPr>
            <w:tcW w:w="2806" w:type="dxa"/>
          </w:tcPr>
          <w:p w14:paraId="7B476ED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Csak kicserélést, vagy</w:t>
            </w:r>
          </w:p>
          <w:p w14:paraId="691A08B6" w14:textId="71AD56F5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kijavítást.</w:t>
            </w:r>
          </w:p>
        </w:tc>
      </w:tr>
      <w:tr w:rsidR="006D4EDF" w:rsidRPr="006D4EDF" w14:paraId="51DE2D11" w14:textId="77777777" w:rsidTr="006D4EDF">
        <w:tc>
          <w:tcPr>
            <w:tcW w:w="2547" w:type="dxa"/>
          </w:tcPr>
          <w:p w14:paraId="13A5C871" w14:textId="1EEA3E84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Kellékszavatosság</w:t>
            </w:r>
          </w:p>
        </w:tc>
        <w:tc>
          <w:tcPr>
            <w:tcW w:w="2835" w:type="dxa"/>
          </w:tcPr>
          <w:p w14:paraId="6BCB6C47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A vásárlástól számított két</w:t>
            </w:r>
          </w:p>
          <w:p w14:paraId="7605D44E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éven belül az terméket</w:t>
            </w:r>
          </w:p>
          <w:p w14:paraId="58AE9F8F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értékesítő Forgalmazóval</w:t>
            </w:r>
          </w:p>
          <w:p w14:paraId="5A07407C" w14:textId="3A3F3DB6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szemben.</w:t>
            </w:r>
          </w:p>
        </w:tc>
        <w:tc>
          <w:tcPr>
            <w:tcW w:w="2268" w:type="dxa"/>
          </w:tcPr>
          <w:p w14:paraId="6341C00B" w14:textId="5A421A54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Ptk.</w:t>
            </w:r>
          </w:p>
        </w:tc>
        <w:tc>
          <w:tcPr>
            <w:tcW w:w="2806" w:type="dxa"/>
          </w:tcPr>
          <w:p w14:paraId="6D4A10DD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Első körben kijavítást, vagy</w:t>
            </w:r>
          </w:p>
          <w:p w14:paraId="4D75DFCD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kicserélést, második körben</w:t>
            </w:r>
          </w:p>
          <w:p w14:paraId="3E179C81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árleszállítást, a kötelezett</w:t>
            </w:r>
          </w:p>
          <w:p w14:paraId="2ADBE352" w14:textId="77777777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költségére javítást vagy</w:t>
            </w:r>
          </w:p>
          <w:p w14:paraId="6C714E85" w14:textId="06D7B9A2" w:rsidR="006D4EDF" w:rsidRPr="006D4EDF" w:rsidRDefault="006D4EDF" w:rsidP="006D4EDF">
            <w:pPr>
              <w:jc w:val="both"/>
              <w:rPr>
                <w:sz w:val="22"/>
                <w:szCs w:val="22"/>
              </w:rPr>
            </w:pPr>
            <w:r w:rsidRPr="006D4EDF">
              <w:rPr>
                <w:sz w:val="22"/>
                <w:szCs w:val="22"/>
              </w:rPr>
              <w:t>javíttatást, vagy elállást.</w:t>
            </w:r>
          </w:p>
        </w:tc>
      </w:tr>
    </w:tbl>
    <w:p w14:paraId="2DBA0E61" w14:textId="77777777" w:rsidR="006D4EDF" w:rsidRDefault="006D4EDF" w:rsidP="00407C9F">
      <w:pPr>
        <w:spacing w:after="0"/>
        <w:jc w:val="both"/>
      </w:pPr>
    </w:p>
    <w:p w14:paraId="6775C0F8" w14:textId="77777777" w:rsidR="006D4EDF" w:rsidRDefault="006D4EDF" w:rsidP="00407C9F">
      <w:pPr>
        <w:spacing w:after="0"/>
        <w:jc w:val="both"/>
        <w:rPr>
          <w:b/>
          <w:bCs/>
          <w:sz w:val="32"/>
          <w:szCs w:val="32"/>
        </w:rPr>
      </w:pPr>
    </w:p>
    <w:p w14:paraId="1D0847D7" w14:textId="2DCB3324" w:rsidR="003E7E97" w:rsidRPr="006D4EDF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6D4EDF">
        <w:rPr>
          <w:b/>
          <w:bCs/>
          <w:sz w:val="32"/>
          <w:szCs w:val="32"/>
        </w:rPr>
        <w:t>DIGITÁLIS SZOLGÁLTATÁSOK NYÚJTÁSÁRA, DIGITÁLIS</w:t>
      </w:r>
      <w:r w:rsidR="006D4EDF">
        <w:rPr>
          <w:b/>
          <w:bCs/>
          <w:sz w:val="32"/>
          <w:szCs w:val="32"/>
        </w:rPr>
        <w:t xml:space="preserve"> </w:t>
      </w:r>
      <w:r w:rsidRPr="006D4EDF">
        <w:rPr>
          <w:b/>
          <w:bCs/>
          <w:sz w:val="32"/>
          <w:szCs w:val="32"/>
        </w:rPr>
        <w:t>TARTALMAK SZOLGÁLTATÁSÁRA VONATKOZÓ SPECIÁLIS</w:t>
      </w:r>
      <w:r w:rsidR="006D4EDF">
        <w:rPr>
          <w:b/>
          <w:bCs/>
          <w:sz w:val="32"/>
          <w:szCs w:val="32"/>
        </w:rPr>
        <w:t xml:space="preserve"> </w:t>
      </w:r>
      <w:r w:rsidRPr="006D4EDF">
        <w:rPr>
          <w:b/>
          <w:bCs/>
          <w:sz w:val="32"/>
          <w:szCs w:val="32"/>
        </w:rPr>
        <w:t>RÉSZLETSZABÁLYOK</w:t>
      </w:r>
    </w:p>
    <w:p w14:paraId="08CD34CA" w14:textId="77777777" w:rsidR="006D4EDF" w:rsidRDefault="006D4EDF" w:rsidP="00407C9F">
      <w:pPr>
        <w:spacing w:after="0"/>
        <w:jc w:val="both"/>
      </w:pPr>
    </w:p>
    <w:p w14:paraId="080D2F1D" w14:textId="4966D383" w:rsidR="003E7E97" w:rsidRPr="003E7E97" w:rsidRDefault="003E7E97" w:rsidP="00407C9F">
      <w:pPr>
        <w:spacing w:after="0"/>
        <w:jc w:val="both"/>
      </w:pPr>
      <w:r w:rsidRPr="003E7E97">
        <w:t>Rendszeresen mentés készül a teljes adattartalomról, így probléma esetén az eredeti adattartalom visszaállítható.</w:t>
      </w:r>
    </w:p>
    <w:p w14:paraId="10C52275" w14:textId="77777777" w:rsidR="006D4EDF" w:rsidRDefault="006D4EDF" w:rsidP="00407C9F">
      <w:pPr>
        <w:spacing w:after="0"/>
        <w:jc w:val="both"/>
      </w:pPr>
    </w:p>
    <w:p w14:paraId="7CD5175D" w14:textId="436EE7F3" w:rsidR="003E7E97" w:rsidRPr="003E7E97" w:rsidRDefault="003E7E97" w:rsidP="00407C9F">
      <w:pPr>
        <w:spacing w:after="0"/>
        <w:jc w:val="both"/>
      </w:pPr>
      <w:r w:rsidRPr="003E7E97">
        <w:t>A személyes adatok megfelelő erősségű titkosítással vannak tárolva.</w:t>
      </w:r>
    </w:p>
    <w:p w14:paraId="0555C9E9" w14:textId="77777777" w:rsidR="006D4EDF" w:rsidRDefault="006D4EDF" w:rsidP="00407C9F">
      <w:pPr>
        <w:spacing w:after="0"/>
        <w:jc w:val="both"/>
      </w:pPr>
    </w:p>
    <w:p w14:paraId="6FC0F610" w14:textId="566B8E4C" w:rsidR="003E7E97" w:rsidRPr="003E7E97" w:rsidRDefault="003E7E97" w:rsidP="00407C9F">
      <w:pPr>
        <w:spacing w:after="0"/>
        <w:jc w:val="both"/>
      </w:pPr>
      <w:r w:rsidRPr="003E7E97">
        <w:t>A Vállalkozás egyebekben tájékoztatás ad arról, hogy</w:t>
      </w:r>
      <w:r w:rsidR="006D4EDF">
        <w:t xml:space="preserve"> </w:t>
      </w:r>
      <w:proofErr w:type="spellStart"/>
      <w:r w:rsidRPr="003E7E97">
        <w:t>Wordpress</w:t>
      </w:r>
      <w:proofErr w:type="spellEnd"/>
      <w:r w:rsidRPr="003E7E97">
        <w:t xml:space="preserve"> alapú, </w:t>
      </w:r>
      <w:proofErr w:type="spellStart"/>
      <w:r w:rsidRPr="003E7E97">
        <w:t>LearnDash</w:t>
      </w:r>
      <w:proofErr w:type="spellEnd"/>
      <w:r w:rsidRPr="003E7E97">
        <w:t xml:space="preserve"> LMS felületen nyelvi képzéseket nyújt, mentorálási szolgáltatással összekötve. Az</w:t>
      </w:r>
      <w:r w:rsidR="006D4EDF">
        <w:t xml:space="preserve"> </w:t>
      </w:r>
      <w:r w:rsidRPr="003E7E97">
        <w:t xml:space="preserve">oldalon regisztráló és előfizető ügyfelek adatait a </w:t>
      </w:r>
      <w:proofErr w:type="spellStart"/>
      <w:r w:rsidRPr="003E7E97">
        <w:t>Webshield</w:t>
      </w:r>
      <w:proofErr w:type="spellEnd"/>
      <w:r w:rsidRPr="003E7E97">
        <w:t xml:space="preserve"> bővítmény védi. Az ügyfelek a beépített LMS</w:t>
      </w:r>
      <w:r w:rsidR="006D4EDF">
        <w:t xml:space="preserve"> </w:t>
      </w:r>
      <w:proofErr w:type="spellStart"/>
      <w:r w:rsidRPr="003E7E97">
        <w:t>segítégével</w:t>
      </w:r>
      <w:proofErr w:type="spellEnd"/>
      <w:r w:rsidRPr="003E7E97">
        <w:t xml:space="preserve"> tudnak haladni a tananyagban, ami vezeti nekik, mit tanultak már meg és mi még új anyag. Kiegészítő</w:t>
      </w:r>
      <w:r w:rsidR="006D4EDF">
        <w:t xml:space="preserve"> </w:t>
      </w:r>
      <w:r w:rsidRPr="003E7E97">
        <w:t>munkalapokat tölthetnek le a felületről.</w:t>
      </w:r>
    </w:p>
    <w:p w14:paraId="40E0CD56" w14:textId="77777777" w:rsidR="006D4EDF" w:rsidRDefault="006D4EDF" w:rsidP="00407C9F">
      <w:pPr>
        <w:spacing w:after="0"/>
        <w:jc w:val="both"/>
      </w:pPr>
    </w:p>
    <w:p w14:paraId="76D75FF9" w14:textId="20CA4FDF" w:rsidR="003E7E97" w:rsidRPr="003E7E97" w:rsidRDefault="003E7E97" w:rsidP="00407C9F">
      <w:pPr>
        <w:spacing w:after="0"/>
        <w:jc w:val="both"/>
      </w:pPr>
      <w:r w:rsidRPr="003E7E97">
        <w:t>A felületen keresztül digitális szolgáltatás nyújtása, digitális tartalom szolgáltatása történik, amelyre az alábbi</w:t>
      </w:r>
      <w:r w:rsidR="006D4EDF">
        <w:t xml:space="preserve"> </w:t>
      </w:r>
      <w:r w:rsidRPr="003E7E97">
        <w:t>speciális részletszabályok vonatkoznak:</w:t>
      </w:r>
    </w:p>
    <w:p w14:paraId="623CDA86" w14:textId="77777777" w:rsidR="006D4EDF" w:rsidRDefault="006D4EDF" w:rsidP="00407C9F">
      <w:pPr>
        <w:spacing w:after="0"/>
        <w:jc w:val="both"/>
      </w:pPr>
    </w:p>
    <w:p w14:paraId="3F89CC8B" w14:textId="0C66E3C6" w:rsidR="003E7E97" w:rsidRPr="003E7E97" w:rsidRDefault="003E7E97" w:rsidP="00407C9F">
      <w:pPr>
        <w:spacing w:after="0"/>
        <w:jc w:val="both"/>
      </w:pPr>
      <w:r w:rsidRPr="003E7E97">
        <w:t>A szolgáltatásnak a teljesítés időpontjában meg kell felelnie az alábbi követelményeknek:</w:t>
      </w:r>
    </w:p>
    <w:p w14:paraId="3F1EFB91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meg kell felelnie a szerződésben foglalt leírásnak, mennyiségnek, minőségnek, típusnak, valamint rendelkeznie</w:t>
      </w:r>
      <w:r w:rsidR="006D4EDF">
        <w:t xml:space="preserve"> </w:t>
      </w:r>
      <w:r w:rsidRPr="003E7E97">
        <w:t xml:space="preserve">kell a szerződésben meghatározott funkcionalitással, kompatibilitással, </w:t>
      </w:r>
      <w:proofErr w:type="spellStart"/>
      <w:r w:rsidRPr="003E7E97">
        <w:t>interoperabilitással</w:t>
      </w:r>
      <w:proofErr w:type="spellEnd"/>
      <w:r w:rsidRPr="003E7E97">
        <w:t xml:space="preserve"> és egyéb, a szerződés</w:t>
      </w:r>
      <w:r w:rsidR="006D4EDF">
        <w:t xml:space="preserve"> </w:t>
      </w:r>
      <w:r w:rsidRPr="003E7E97">
        <w:t>szerinti jellemzőkkel;</w:t>
      </w:r>
    </w:p>
    <w:p w14:paraId="5785CCED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alkalmasnak kell lennie a Fogyasztó által meghatározott bármely célra, amelyet a Fogyasztó legkésőbb a</w:t>
      </w:r>
      <w:r w:rsidR="006D4EDF">
        <w:t xml:space="preserve"> </w:t>
      </w:r>
      <w:r w:rsidRPr="003E7E97">
        <w:t>szerződés megkötésekor a Vállalkozás tudomására hozott, és amelyet a Vállalkozás elfogadott;</w:t>
      </w:r>
    </w:p>
    <w:p w14:paraId="5895643F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rendelkeznie kell a szerződésben meghatározott valamennyi tartozékkal, használati útmutatóval – ideértve az</w:t>
      </w:r>
      <w:r w:rsidR="006D4EDF">
        <w:t xml:space="preserve"> </w:t>
      </w:r>
      <w:r w:rsidRPr="003E7E97">
        <w:t>üzembe helyezésre vonatkozó utasítást, a telepítési utasítást, valamint az ügyfélszolgálati támogatást –; és</w:t>
      </w:r>
    </w:p>
    <w:p w14:paraId="413F34F6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biztosítania kell a szerződésben meghatározott frissítéseket.</w:t>
      </w:r>
    </w:p>
    <w:p w14:paraId="0D2941A2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alkalmasnak kell lennie azokra a célokra, amelyeket azonos típusú szolgáltatás esetén jogszabály, műszaki</w:t>
      </w:r>
      <w:r w:rsidR="006D4EDF">
        <w:t xml:space="preserve"> </w:t>
      </w:r>
      <w:r w:rsidRPr="003E7E97">
        <w:t>szabvány vagy műszaki szabvány hiányában az irányadó magatartási kódex előír;</w:t>
      </w:r>
    </w:p>
    <w:p w14:paraId="6C9A7674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rendelkeznie kell a Fogyasztó által észszerűen elvárható azon mennyiséggel, minőséggel, teljesítmény- és egyéb</w:t>
      </w:r>
      <w:r w:rsidR="006D4EDF">
        <w:t xml:space="preserve"> </w:t>
      </w:r>
      <w:r w:rsidRPr="003E7E97">
        <w:t>jellemzőkkel – különösen a funkcionalitás, a kompatibilitás, a hozzáférhetőség, a folyamatosság és a</w:t>
      </w:r>
      <w:r w:rsidR="006D4EDF">
        <w:t xml:space="preserve"> </w:t>
      </w:r>
      <w:r w:rsidRPr="003E7E97">
        <w:t>biztonságosság tekintetében –, amely azonos típusú szolgáltatás esetén szokásos, figyelembe véve a Vállalkozás,</w:t>
      </w:r>
      <w:r w:rsidR="006D4EDF">
        <w:t xml:space="preserve"> </w:t>
      </w:r>
      <w:r w:rsidRPr="003E7E97">
        <w:t>annak képviselője vagy az értékesítési láncban részt vevő más személy a szolgáltatás konkrét tulajdonságaira</w:t>
      </w:r>
      <w:r w:rsidR="006D4EDF">
        <w:t xml:space="preserve"> </w:t>
      </w:r>
      <w:r w:rsidRPr="003E7E97">
        <w:t>vonatkozó nyilvános – különösen hirdetésben vagy címkén tett – kijelentését;</w:t>
      </w:r>
    </w:p>
    <w:p w14:paraId="660C8192" w14:textId="77777777" w:rsidR="006D4EDF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rendelkeznie kell a Fogyasztó által észszerűen elvárható tartozékokkal és útmutatókkal – ideértve a</w:t>
      </w:r>
      <w:r w:rsidR="006D4EDF">
        <w:t xml:space="preserve"> </w:t>
      </w:r>
      <w:r w:rsidRPr="003E7E97">
        <w:t>csomagolást, illetve az üzembe helyezésre vonatkozó utasítást –; és</w:t>
      </w:r>
    </w:p>
    <w:p w14:paraId="31D1EC2B" w14:textId="66B53E2E" w:rsidR="003E7E97" w:rsidRPr="003E7E97" w:rsidRDefault="003E7E97" w:rsidP="00407C9F">
      <w:pPr>
        <w:pStyle w:val="Listaszerbekezds"/>
        <w:numPr>
          <w:ilvl w:val="0"/>
          <w:numId w:val="38"/>
        </w:numPr>
        <w:spacing w:after="0"/>
        <w:ind w:left="851"/>
        <w:jc w:val="both"/>
      </w:pPr>
      <w:r w:rsidRPr="003E7E97">
        <w:t>meg kell felelnie a Vállalkozás által a szerződéskötést megelőzően mintaként, modellként bemutatott vagy</w:t>
      </w:r>
      <w:r w:rsidR="006D4EDF">
        <w:t xml:space="preserve"> </w:t>
      </w:r>
      <w:r w:rsidRPr="003E7E97">
        <w:t>próbaverzióként elérhetővé tett szolgáltatás tulajdonságainak, leírásának.</w:t>
      </w:r>
    </w:p>
    <w:p w14:paraId="151FA0B1" w14:textId="77777777" w:rsidR="006D4EDF" w:rsidRDefault="006D4EDF" w:rsidP="00407C9F">
      <w:pPr>
        <w:spacing w:after="0"/>
        <w:jc w:val="both"/>
      </w:pPr>
    </w:p>
    <w:p w14:paraId="5D5DFE3E" w14:textId="521F4825" w:rsidR="003E7E97" w:rsidRPr="003E7E97" w:rsidRDefault="003E7E97" w:rsidP="00407C9F">
      <w:pPr>
        <w:spacing w:after="0"/>
        <w:jc w:val="both"/>
      </w:pPr>
      <w:r w:rsidRPr="003E7E97">
        <w:t>A Vállalkozás hibásan teljesít, ha az áru hibája a szakszerűtlen üzembe helyezéséből fakad, feltéve, hogy</w:t>
      </w:r>
    </w:p>
    <w:p w14:paraId="4E7C7A36" w14:textId="77777777" w:rsidR="006D4EDF" w:rsidRDefault="003E7E97" w:rsidP="00407C9F">
      <w:pPr>
        <w:pStyle w:val="Listaszerbekezds"/>
        <w:numPr>
          <w:ilvl w:val="0"/>
          <w:numId w:val="39"/>
        </w:numPr>
        <w:spacing w:after="0"/>
        <w:jc w:val="both"/>
      </w:pPr>
      <w:r w:rsidRPr="003E7E97">
        <w:t>a) az üzembe helyezés az adásvételi szerződés részét képezi, és azt a Vállalkozás végezte el, vagy a</w:t>
      </w:r>
      <w:r w:rsidR="006D4EDF">
        <w:t xml:space="preserve"> </w:t>
      </w:r>
      <w:r w:rsidRPr="003E7E97">
        <w:t>Vállalkozás felelősségvállalása mellett végezték el; vagy</w:t>
      </w:r>
    </w:p>
    <w:p w14:paraId="76851367" w14:textId="6B4FF092" w:rsidR="003E7E97" w:rsidRPr="003E7E97" w:rsidRDefault="003E7E97" w:rsidP="00407C9F">
      <w:pPr>
        <w:pStyle w:val="Listaszerbekezds"/>
        <w:numPr>
          <w:ilvl w:val="0"/>
          <w:numId w:val="39"/>
        </w:numPr>
        <w:spacing w:after="0"/>
        <w:jc w:val="both"/>
      </w:pPr>
      <w:r w:rsidRPr="003E7E97">
        <w:t>b) az üzembe helyezést a Fogyasztónak kellett elvégeznie, és a szakszerűtlen üzembe helyezés a</w:t>
      </w:r>
      <w:r w:rsidR="006D4EDF">
        <w:t xml:space="preserve"> </w:t>
      </w:r>
      <w:r w:rsidRPr="003E7E97">
        <w:t>Vállalkozás</w:t>
      </w:r>
      <w:r w:rsidR="006D4EDF">
        <w:t xml:space="preserve"> </w:t>
      </w:r>
      <w:r w:rsidRPr="003E7E97">
        <w:t>által rendelkezésre bocsátott üzembe helyezési utasítások hiányosságainak következménye.</w:t>
      </w:r>
    </w:p>
    <w:p w14:paraId="572CC35F" w14:textId="77777777" w:rsidR="006D4EDF" w:rsidRDefault="006D4EDF" w:rsidP="00407C9F">
      <w:pPr>
        <w:spacing w:after="0"/>
        <w:jc w:val="both"/>
      </w:pPr>
    </w:p>
    <w:p w14:paraId="6A465A11" w14:textId="5093F50D" w:rsidR="003E7E97" w:rsidRPr="006D4EDF" w:rsidRDefault="003E7E97" w:rsidP="00407C9F">
      <w:pPr>
        <w:spacing w:after="0"/>
        <w:jc w:val="both"/>
        <w:rPr>
          <w:b/>
          <w:bCs/>
        </w:rPr>
      </w:pPr>
      <w:r w:rsidRPr="006D4EDF">
        <w:rPr>
          <w:b/>
          <w:bCs/>
        </w:rPr>
        <w:t>Kellékszavatosság</w:t>
      </w:r>
    </w:p>
    <w:p w14:paraId="77CB23E9" w14:textId="77777777" w:rsidR="006D4EDF" w:rsidRDefault="006D4EDF" w:rsidP="00407C9F">
      <w:pPr>
        <w:spacing w:after="0"/>
        <w:jc w:val="both"/>
      </w:pPr>
    </w:p>
    <w:p w14:paraId="27FA1D90" w14:textId="74CD01CE" w:rsidR="003E7E97" w:rsidRPr="003E7E97" w:rsidRDefault="003E7E97" w:rsidP="00407C9F">
      <w:pPr>
        <w:spacing w:after="0"/>
        <w:jc w:val="both"/>
      </w:pPr>
      <w:r w:rsidRPr="003E7E97">
        <w:t>Fontos kiemelni, hogy a Fogyasztó és Vállalkozás közötti digitális tartalom szolgáltatására vagy digitális</w:t>
      </w:r>
    </w:p>
    <w:p w14:paraId="3C42F7ED" w14:textId="38A1C1E1" w:rsidR="003E7E97" w:rsidRPr="003E7E97" w:rsidRDefault="003E7E97" w:rsidP="00407C9F">
      <w:pPr>
        <w:spacing w:after="0"/>
        <w:jc w:val="both"/>
      </w:pPr>
      <w:r w:rsidRPr="003E7E97">
        <w:t>szolgáltatások nyújtására irányuló szerződés esetén a Fogyasztó kellékszavatossági jogai gyakorlása keretében a</w:t>
      </w:r>
      <w:r w:rsidR="006D4EDF">
        <w:t xml:space="preserve"> </w:t>
      </w:r>
      <w:r w:rsidRPr="003E7E97">
        <w:t>hibát a kötelezett költségére maga nem javíthatja ki, illetve mással nem javíthatja ki azt.</w:t>
      </w:r>
    </w:p>
    <w:p w14:paraId="43EC2E24" w14:textId="77777777" w:rsidR="006D4EDF" w:rsidRDefault="006D4EDF" w:rsidP="00407C9F">
      <w:pPr>
        <w:spacing w:after="0"/>
        <w:jc w:val="both"/>
      </w:pPr>
    </w:p>
    <w:p w14:paraId="702E02AE" w14:textId="3097A044" w:rsidR="003E7E97" w:rsidRPr="006D4EDF" w:rsidRDefault="003E7E97" w:rsidP="00407C9F">
      <w:pPr>
        <w:spacing w:after="0"/>
        <w:jc w:val="both"/>
        <w:rPr>
          <w:b/>
          <w:bCs/>
        </w:rPr>
      </w:pPr>
      <w:r w:rsidRPr="006D4EDF">
        <w:rPr>
          <w:b/>
          <w:bCs/>
        </w:rPr>
        <w:t>Szerződésszerű teljesítés</w:t>
      </w:r>
    </w:p>
    <w:p w14:paraId="27936DC4" w14:textId="77777777" w:rsidR="006D4EDF" w:rsidRDefault="006D4EDF" w:rsidP="00407C9F">
      <w:pPr>
        <w:spacing w:after="0"/>
        <w:jc w:val="both"/>
      </w:pPr>
    </w:p>
    <w:p w14:paraId="3029C745" w14:textId="56B2E1F6" w:rsidR="003E7E97" w:rsidRPr="003E7E97" w:rsidRDefault="003E7E97" w:rsidP="00407C9F">
      <w:pPr>
        <w:spacing w:after="0"/>
        <w:jc w:val="both"/>
      </w:pPr>
      <w:r w:rsidRPr="003E7E97">
        <w:t>A Vállalkozás a digitális tartalmat vagy a digitális szolgáltatást a Fogyasztónak szolgáltatja, illetve nyújtja.</w:t>
      </w:r>
    </w:p>
    <w:p w14:paraId="764958E3" w14:textId="77777777" w:rsidR="006D4EDF" w:rsidRDefault="006D4EDF" w:rsidP="00407C9F">
      <w:pPr>
        <w:spacing w:after="0"/>
        <w:jc w:val="both"/>
      </w:pPr>
    </w:p>
    <w:p w14:paraId="15ABC7F0" w14:textId="76C497C9" w:rsidR="003E7E97" w:rsidRPr="003E7E97" w:rsidRDefault="003E7E97" w:rsidP="00407C9F">
      <w:pPr>
        <w:spacing w:after="0"/>
        <w:jc w:val="both"/>
      </w:pPr>
      <w:r w:rsidRPr="003E7E97">
        <w:t>A felek eltérő megállapodásának hiányában a Vállalkozás a szerződéskötést követően indokolatlan késedelem</w:t>
      </w:r>
      <w:r w:rsidR="006D4EDF">
        <w:t xml:space="preserve"> </w:t>
      </w:r>
      <w:r w:rsidRPr="003E7E97">
        <w:t>nélkül szolgáltatja a Fogyasztónak a digitális tartalmat vagy nyújtja a digitális szolgáltatást, a szerződéskötéskor</w:t>
      </w:r>
      <w:r w:rsidR="006D4EDF">
        <w:t xml:space="preserve"> </w:t>
      </w:r>
      <w:r w:rsidRPr="003E7E97">
        <w:t>rendelkezésre álló legfrissebb verzióban.</w:t>
      </w:r>
    </w:p>
    <w:p w14:paraId="6E995E28" w14:textId="77777777" w:rsidR="006D4EDF" w:rsidRDefault="006D4EDF" w:rsidP="00407C9F">
      <w:pPr>
        <w:spacing w:after="0"/>
        <w:jc w:val="both"/>
      </w:pPr>
    </w:p>
    <w:p w14:paraId="7A21FC2E" w14:textId="6F0003A9" w:rsidR="003E7E97" w:rsidRPr="003E7E97" w:rsidRDefault="003E7E97" w:rsidP="00407C9F">
      <w:pPr>
        <w:spacing w:after="0"/>
        <w:jc w:val="both"/>
      </w:pPr>
      <w:r w:rsidRPr="003E7E97">
        <w:t>A szolgáltatás akkor minősül teljesítettnek, ha</w:t>
      </w:r>
    </w:p>
    <w:p w14:paraId="06592596" w14:textId="77777777" w:rsidR="0039316F" w:rsidRDefault="003E7E97" w:rsidP="00407C9F">
      <w:pPr>
        <w:pStyle w:val="Listaszerbekezds"/>
        <w:numPr>
          <w:ilvl w:val="0"/>
          <w:numId w:val="41"/>
        </w:numPr>
        <w:spacing w:after="0"/>
        <w:jc w:val="both"/>
      </w:pPr>
      <w:r w:rsidRPr="003E7E97">
        <w:t>a) a digitális tartalom vagy – az ahhoz való hozzáféréshez szükséges vagy annak letöltésére alkalmas –</w:t>
      </w:r>
      <w:r w:rsidR="0039316F">
        <w:t xml:space="preserve"> </w:t>
      </w:r>
      <w:r w:rsidRPr="003E7E97">
        <w:t>bármely megoldás a Fogyasztóhoz, illetve a Fogyasztó által e célból kiválasztott fizikai vagy virtuális</w:t>
      </w:r>
      <w:r w:rsidR="0039316F">
        <w:t xml:space="preserve"> </w:t>
      </w:r>
      <w:r w:rsidRPr="003E7E97">
        <w:t>eszközre került; vagy</w:t>
      </w:r>
    </w:p>
    <w:p w14:paraId="20CE4874" w14:textId="715F84AB" w:rsidR="003E7E97" w:rsidRPr="003E7E97" w:rsidRDefault="003E7E97" w:rsidP="00407C9F">
      <w:pPr>
        <w:pStyle w:val="Listaszerbekezds"/>
        <w:numPr>
          <w:ilvl w:val="0"/>
          <w:numId w:val="41"/>
        </w:numPr>
        <w:spacing w:after="0"/>
        <w:jc w:val="both"/>
      </w:pPr>
      <w:r w:rsidRPr="003E7E97">
        <w:t>b) a digitális szolgáltatás hozzáférhetővé vált a Fogyasztó számára, illetve hozzáférhetővé vált a Fogyasztó</w:t>
      </w:r>
      <w:r w:rsidR="0039316F">
        <w:t xml:space="preserve"> </w:t>
      </w:r>
      <w:r w:rsidRPr="003E7E97">
        <w:t>által e célból kiválasztott fizikai vagy virtuális eszköz részére.</w:t>
      </w:r>
    </w:p>
    <w:p w14:paraId="36FB156B" w14:textId="77777777" w:rsidR="0039316F" w:rsidRDefault="0039316F" w:rsidP="00407C9F">
      <w:pPr>
        <w:spacing w:after="0"/>
        <w:jc w:val="both"/>
      </w:pPr>
    </w:p>
    <w:p w14:paraId="1D2062F8" w14:textId="3EF23344" w:rsidR="003E7E97" w:rsidRPr="003E7E97" w:rsidRDefault="003E7E97" w:rsidP="00407C9F">
      <w:pPr>
        <w:spacing w:after="0"/>
        <w:jc w:val="both"/>
      </w:pPr>
      <w:r w:rsidRPr="003E7E97">
        <w:t>Digitális tartalom szolgáltatása vagy digitális szolgáltatás nyújtása esetén a Vállalkozásnak biztosítania kell, hogy</w:t>
      </w:r>
      <w:r w:rsidR="0039316F">
        <w:t xml:space="preserve"> </w:t>
      </w:r>
      <w:r w:rsidRPr="003E7E97">
        <w:t>a Fogyasztó értesítést kapjon a digitális tartalom vagy digitális szolgáltatás olyan frissítéseiről – ideértve a</w:t>
      </w:r>
      <w:r w:rsidR="0039316F">
        <w:t xml:space="preserve"> </w:t>
      </w:r>
      <w:r w:rsidRPr="003E7E97">
        <w:t>biztonsági frissítéseket is –, amelyek a digitális tartalom vagy digitális szolgáltatás szerződésszerűségének</w:t>
      </w:r>
      <w:r w:rsidR="0039316F">
        <w:t xml:space="preserve"> </w:t>
      </w:r>
      <w:r w:rsidRPr="003E7E97">
        <w:t>fenntartásához szükségesek, valamint megkapja azokat.</w:t>
      </w:r>
    </w:p>
    <w:p w14:paraId="24C7EA73" w14:textId="77777777" w:rsidR="0039316F" w:rsidRDefault="0039316F" w:rsidP="00407C9F">
      <w:pPr>
        <w:spacing w:after="0"/>
        <w:jc w:val="both"/>
      </w:pPr>
    </w:p>
    <w:p w14:paraId="7E8190E4" w14:textId="6CA5840D" w:rsidR="003E7E97" w:rsidRPr="003E7E97" w:rsidRDefault="003E7E97" w:rsidP="00407C9F">
      <w:pPr>
        <w:spacing w:after="0"/>
        <w:jc w:val="both"/>
      </w:pPr>
      <w:r w:rsidRPr="003E7E97">
        <w:t>A Vállalkozás a frissítés elérhetővé tételét</w:t>
      </w:r>
    </w:p>
    <w:p w14:paraId="6226EBAA" w14:textId="3CA3FD1D" w:rsidR="0039316F" w:rsidRDefault="003E7E97" w:rsidP="00407C9F">
      <w:pPr>
        <w:pStyle w:val="Listaszerbekezds"/>
        <w:numPr>
          <w:ilvl w:val="0"/>
          <w:numId w:val="43"/>
        </w:numPr>
        <w:spacing w:after="0"/>
        <w:jc w:val="both"/>
      </w:pPr>
      <w:r w:rsidRPr="003E7E97">
        <w:t>a digitális tartalom szolgáltatásának vagy digitális szolgáltatás nyújtásának a szerződés szerinti</w:t>
      </w:r>
      <w:r w:rsidR="0039316F">
        <w:t xml:space="preserve"> </w:t>
      </w:r>
      <w:r w:rsidRPr="003E7E97">
        <w:t>időtartama alatt biztosítja, ha a szerződés meghatározott időtartamon keresztül nyújtott folyamatos</w:t>
      </w:r>
      <w:r w:rsidR="0039316F">
        <w:t xml:space="preserve"> </w:t>
      </w:r>
      <w:r w:rsidRPr="003E7E97">
        <w:t>szolgáltatásról rendelkezik; vagy</w:t>
      </w:r>
    </w:p>
    <w:p w14:paraId="74275A77" w14:textId="3044FD13" w:rsidR="003E7E97" w:rsidRPr="003E7E97" w:rsidRDefault="003E7E97" w:rsidP="00407C9F">
      <w:pPr>
        <w:pStyle w:val="Listaszerbekezds"/>
        <w:numPr>
          <w:ilvl w:val="0"/>
          <w:numId w:val="43"/>
        </w:numPr>
        <w:spacing w:after="0"/>
        <w:jc w:val="both"/>
      </w:pPr>
      <w:r w:rsidRPr="003E7E97">
        <w:t>b) a Fogyasztó által észszerűen elvárható ideig biztosítja, figyelembe véve a digitális tartalom vagy digitális</w:t>
      </w:r>
      <w:r w:rsidR="0039316F">
        <w:t xml:space="preserve"> </w:t>
      </w:r>
      <w:r w:rsidRPr="003E7E97">
        <w:t>szolgáltatás típusát, célját, a szerződéskötés körülményeit és a szerződés rendelkezéseit, valamint az</w:t>
      </w:r>
      <w:r w:rsidR="0039316F">
        <w:t xml:space="preserve"> </w:t>
      </w:r>
      <w:r w:rsidRPr="003E7E97">
        <w:t>érintett felek irányadó szokásait és gyakorlatait, ha a szerződés egyszeri szolgáltatásról vagy egyedi</w:t>
      </w:r>
      <w:r w:rsidR="0039316F">
        <w:t xml:space="preserve"> </w:t>
      </w:r>
      <w:r w:rsidRPr="003E7E97">
        <w:t>szolgáltatási cselekmények sorozatáról rendelkezik.</w:t>
      </w:r>
    </w:p>
    <w:p w14:paraId="5B56A40A" w14:textId="77777777" w:rsidR="0039316F" w:rsidRDefault="0039316F" w:rsidP="00407C9F">
      <w:pPr>
        <w:spacing w:after="0"/>
        <w:jc w:val="both"/>
      </w:pPr>
    </w:p>
    <w:p w14:paraId="460A7FBD" w14:textId="42A3C363" w:rsidR="003E7E97" w:rsidRPr="003E7E97" w:rsidRDefault="003E7E97" w:rsidP="00407C9F">
      <w:pPr>
        <w:spacing w:after="0"/>
        <w:jc w:val="both"/>
      </w:pPr>
      <w:r w:rsidRPr="003E7E97">
        <w:t>Ha a szerződés alapján a digitális tartalom szolgáltatása, illetve a digitális szolgáltatás nyújtása meghatározott</w:t>
      </w:r>
      <w:r w:rsidR="0039316F">
        <w:t xml:space="preserve"> </w:t>
      </w:r>
      <w:r w:rsidRPr="003E7E97">
        <w:t>időtartamon keresztül folyamatosan történik, a digitális tartalom vagy a digitális szolgáltatás tekintetében a</w:t>
      </w:r>
      <w:r w:rsidR="0039316F">
        <w:t xml:space="preserve"> </w:t>
      </w:r>
      <w:r w:rsidRPr="003E7E97">
        <w:t>teljesítés szerződésszerűségét a szerződés teljes időtartama alatt biztosítani kell.</w:t>
      </w:r>
    </w:p>
    <w:p w14:paraId="48578C25" w14:textId="77777777" w:rsidR="0039316F" w:rsidRDefault="0039316F" w:rsidP="00407C9F">
      <w:pPr>
        <w:spacing w:after="0"/>
        <w:jc w:val="both"/>
      </w:pPr>
    </w:p>
    <w:p w14:paraId="4BA5A57D" w14:textId="1F44266F" w:rsidR="003E7E97" w:rsidRPr="003E7E97" w:rsidRDefault="003E7E97" w:rsidP="00407C9F">
      <w:pPr>
        <w:spacing w:after="0"/>
        <w:jc w:val="both"/>
      </w:pPr>
      <w:r w:rsidRPr="003E7E97">
        <w:lastRenderedPageBreak/>
        <w:t>Ha a Fogyasztó nem telepíti észszerű határidőn belül a vállalkozás által rendelkezésre bocsátott frissítéseket, a</w:t>
      </w:r>
      <w:r w:rsidR="0039316F">
        <w:t xml:space="preserve"> </w:t>
      </w:r>
      <w:r w:rsidRPr="003E7E97">
        <w:t>Vállalkozás nem felel a szolgáltatás hibájáért, ha az kizárólag a vonatkozó frissítés alkalmazásának hiányából</w:t>
      </w:r>
      <w:r w:rsidR="0039316F">
        <w:t xml:space="preserve"> </w:t>
      </w:r>
      <w:r w:rsidRPr="003E7E97">
        <w:t>fakad, feltéve, hogy</w:t>
      </w:r>
    </w:p>
    <w:p w14:paraId="59B28764" w14:textId="0E924FA1" w:rsidR="0039316F" w:rsidRDefault="0039316F" w:rsidP="00407C9F">
      <w:pPr>
        <w:pStyle w:val="Listaszerbekezds"/>
        <w:numPr>
          <w:ilvl w:val="0"/>
          <w:numId w:val="44"/>
        </w:numPr>
        <w:spacing w:after="0"/>
        <w:jc w:val="both"/>
      </w:pPr>
      <w:r>
        <w:t xml:space="preserve">a) </w:t>
      </w:r>
      <w:r w:rsidR="003E7E97" w:rsidRPr="003E7E97">
        <w:t>a Vállalkozás tájékoztatta a Fogyasztót a frissítés elérhetőségéről és a telepítés Fogyasztó általi</w:t>
      </w:r>
      <w:r>
        <w:t xml:space="preserve"> </w:t>
      </w:r>
      <w:r w:rsidR="003E7E97" w:rsidRPr="003E7E97">
        <w:t>elmulasztásának következményeiről; és</w:t>
      </w:r>
    </w:p>
    <w:p w14:paraId="2460C438" w14:textId="7321E1AA" w:rsidR="003E7E97" w:rsidRPr="003E7E97" w:rsidRDefault="003E7E97" w:rsidP="00407C9F">
      <w:pPr>
        <w:pStyle w:val="Listaszerbekezds"/>
        <w:numPr>
          <w:ilvl w:val="0"/>
          <w:numId w:val="44"/>
        </w:numPr>
        <w:spacing w:after="0"/>
        <w:jc w:val="both"/>
      </w:pPr>
      <w:r w:rsidRPr="003E7E97">
        <w:t>b) a frissítés Fogyasztó általi telepítésének elmulasztása vagy a frissítés Fogyasztó általi helytelen telepítése</w:t>
      </w:r>
      <w:r w:rsidR="0039316F">
        <w:t xml:space="preserve"> </w:t>
      </w:r>
      <w:r w:rsidRPr="003E7E97">
        <w:t>nem a Vállalkozás által biztosított telepítési útmutató hiányosságának tudható be.</w:t>
      </w:r>
    </w:p>
    <w:p w14:paraId="76178A44" w14:textId="77777777" w:rsidR="0039316F" w:rsidRDefault="0039316F" w:rsidP="00407C9F">
      <w:pPr>
        <w:spacing w:after="0"/>
        <w:jc w:val="both"/>
      </w:pPr>
    </w:p>
    <w:p w14:paraId="02266367" w14:textId="77DBDE89" w:rsidR="003E7E97" w:rsidRPr="003E7E97" w:rsidRDefault="003E7E97" w:rsidP="00407C9F">
      <w:pPr>
        <w:spacing w:after="0"/>
        <w:jc w:val="both"/>
      </w:pPr>
      <w:r w:rsidRPr="003E7E97">
        <w:t>Nem állapítható meg hibás teljesítés, ha a szerződés megkötésekor a Fogyasztó külön tájékoztatást kapott arról,</w:t>
      </w:r>
      <w:r w:rsidR="0039316F">
        <w:t xml:space="preserve"> </w:t>
      </w:r>
      <w:r w:rsidRPr="003E7E97">
        <w:t>hogy a digitális tartalom vagy a digitális szolgáltatás valamely konkrét tulajdonsága eltér a fenti követelményektől,</w:t>
      </w:r>
      <w:r w:rsidR="0039316F">
        <w:t xml:space="preserve"> </w:t>
      </w:r>
      <w:r w:rsidRPr="003E7E97">
        <w:t>és a szerződés megkötésekor a Fogyasztó ezt az eltérést külön, kifejezetten elfogadta.</w:t>
      </w:r>
    </w:p>
    <w:p w14:paraId="7E289B46" w14:textId="77777777" w:rsidR="0039316F" w:rsidRDefault="0039316F" w:rsidP="00407C9F">
      <w:pPr>
        <w:spacing w:after="0"/>
        <w:jc w:val="both"/>
      </w:pPr>
    </w:p>
    <w:p w14:paraId="15C020A4" w14:textId="48F51B64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t>Hibás teljesítés</w:t>
      </w:r>
    </w:p>
    <w:p w14:paraId="1B756138" w14:textId="77777777" w:rsidR="0039316F" w:rsidRDefault="0039316F" w:rsidP="00407C9F">
      <w:pPr>
        <w:spacing w:after="0"/>
        <w:jc w:val="both"/>
      </w:pPr>
    </w:p>
    <w:p w14:paraId="4C6343D6" w14:textId="2E781AC0" w:rsidR="003E7E97" w:rsidRPr="003E7E97" w:rsidRDefault="003E7E97" w:rsidP="00407C9F">
      <w:pPr>
        <w:spacing w:after="0"/>
        <w:jc w:val="both"/>
      </w:pPr>
      <w:r w:rsidRPr="003E7E97">
        <w:t>A Vállalkozás hibásan teljesít, ha a digitálistartalom-szolgáltatás vagy a digitálisszolgáltatás-nyújtás hibája a</w:t>
      </w:r>
      <w:r w:rsidR="0039316F">
        <w:t xml:space="preserve"> </w:t>
      </w:r>
      <w:r w:rsidRPr="003E7E97">
        <w:t>Fogyasztó digitális környezetébe való szakszerűtlen integrálásából fakad, feltéve, hogy</w:t>
      </w:r>
    </w:p>
    <w:p w14:paraId="29B4FC67" w14:textId="77777777" w:rsidR="0039316F" w:rsidRDefault="003E7E97" w:rsidP="00407C9F">
      <w:pPr>
        <w:pStyle w:val="Listaszerbekezds"/>
        <w:numPr>
          <w:ilvl w:val="0"/>
          <w:numId w:val="45"/>
        </w:numPr>
        <w:spacing w:after="0"/>
        <w:jc w:val="both"/>
      </w:pPr>
      <w:r w:rsidRPr="003E7E97">
        <w:t>a digitális tartalom vagy a digitális szolgáltatás integrálását a Vállalkozás végezte el, vagy az integrálást a</w:t>
      </w:r>
      <w:r w:rsidR="0039316F">
        <w:t xml:space="preserve"> </w:t>
      </w:r>
      <w:r w:rsidRPr="003E7E97">
        <w:t>Vállalkozás felelősségvállalása mellett végezték; vagy</w:t>
      </w:r>
    </w:p>
    <w:p w14:paraId="08C673CC" w14:textId="7E304B0B" w:rsidR="003E7E97" w:rsidRPr="003E7E97" w:rsidRDefault="003E7E97" w:rsidP="00407C9F">
      <w:pPr>
        <w:pStyle w:val="Listaszerbekezds"/>
        <w:numPr>
          <w:ilvl w:val="0"/>
          <w:numId w:val="45"/>
        </w:numPr>
        <w:spacing w:after="0"/>
        <w:jc w:val="both"/>
      </w:pPr>
      <w:r w:rsidRPr="003E7E97">
        <w:t>b) a digitális tartalmat, illetve a digitális szolgáltatást a Fogyasztónak kell integrálnia, és a szakszerűtlen</w:t>
      </w:r>
      <w:r w:rsidR="0039316F">
        <w:t xml:space="preserve"> </w:t>
      </w:r>
      <w:r w:rsidRPr="003E7E97">
        <w:t>integrálást a Vállalkozás által rendelkezésre bocsátott integrálási utasítások hiányosságai okozták.</w:t>
      </w:r>
    </w:p>
    <w:p w14:paraId="4A327FD9" w14:textId="77777777" w:rsidR="0039316F" w:rsidRDefault="0039316F" w:rsidP="00407C9F">
      <w:pPr>
        <w:spacing w:after="0"/>
        <w:jc w:val="both"/>
      </w:pPr>
    </w:p>
    <w:p w14:paraId="336F2740" w14:textId="2C93F423" w:rsidR="003E7E97" w:rsidRPr="003E7E97" w:rsidRDefault="003E7E97" w:rsidP="00407C9F">
      <w:pPr>
        <w:spacing w:after="0"/>
        <w:jc w:val="both"/>
      </w:pPr>
      <w:r w:rsidRPr="003E7E97">
        <w:t>Ha a szerződés egyszeri szolgáltatásról vagy egyedi szolgáltatási cselekmények sorozatáról rendelkezik, a</w:t>
      </w:r>
      <w:r w:rsidR="0039316F">
        <w:t xml:space="preserve"> </w:t>
      </w:r>
      <w:r w:rsidRPr="003E7E97">
        <w:t>Vállalkozás azért a hibáért felel – ideértve a szerződésszerűség fenntartásához szükséges frissítéseket és</w:t>
      </w:r>
      <w:r w:rsidR="0039316F">
        <w:t xml:space="preserve"> </w:t>
      </w:r>
      <w:r w:rsidRPr="003E7E97">
        <w:t>biztonsági frissítéseket is –, amely a digitális tartalom szolgáltatása vagy a digitális szolgáltatás nyújtása esetén a</w:t>
      </w:r>
      <w:r w:rsidR="0039316F">
        <w:t xml:space="preserve"> </w:t>
      </w:r>
      <w:r w:rsidRPr="003E7E97">
        <w:t>teljesítés időpontjában fennáll.</w:t>
      </w:r>
    </w:p>
    <w:p w14:paraId="65E158C9" w14:textId="77777777" w:rsidR="0039316F" w:rsidRDefault="0039316F" w:rsidP="00407C9F">
      <w:pPr>
        <w:spacing w:after="0"/>
        <w:jc w:val="both"/>
      </w:pPr>
    </w:p>
    <w:p w14:paraId="4B5C055F" w14:textId="352406F8" w:rsidR="003E7E97" w:rsidRPr="003E7E97" w:rsidRDefault="003E7E97" w:rsidP="00407C9F">
      <w:pPr>
        <w:spacing w:after="0"/>
        <w:jc w:val="both"/>
      </w:pPr>
      <w:r w:rsidRPr="003E7E97">
        <w:t>Ha a szerződés a digitális tartalom vagy digitális szolgáltatás meghatározott időtartamon keresztül történő</w:t>
      </w:r>
      <w:r w:rsidR="0039316F">
        <w:t xml:space="preserve"> </w:t>
      </w:r>
      <w:r w:rsidRPr="003E7E97">
        <w:t>folyamatos szolgáltatásáról rendelkezik, a Vállalkozás felel a digitális tartalommal vagy digitális szolgáltatással</w:t>
      </w:r>
      <w:r w:rsidR="0039316F">
        <w:t xml:space="preserve"> </w:t>
      </w:r>
      <w:r w:rsidRPr="003E7E97">
        <w:t>kapcsolatos hibáért, amennyiben a hiba a szerződésben meghatározott időtartam alatt következik be, vagy válik</w:t>
      </w:r>
      <w:r w:rsidR="0039316F">
        <w:t xml:space="preserve"> </w:t>
      </w:r>
      <w:r w:rsidRPr="003E7E97">
        <w:t>felismerhetővé.</w:t>
      </w:r>
    </w:p>
    <w:p w14:paraId="3159D3F8" w14:textId="77777777" w:rsidR="0039316F" w:rsidRDefault="0039316F" w:rsidP="00407C9F">
      <w:pPr>
        <w:spacing w:after="0"/>
        <w:jc w:val="both"/>
      </w:pPr>
    </w:p>
    <w:p w14:paraId="50796A1B" w14:textId="61F99416" w:rsidR="003E7E97" w:rsidRPr="003E7E97" w:rsidRDefault="003E7E97" w:rsidP="00407C9F">
      <w:pPr>
        <w:spacing w:after="0"/>
        <w:jc w:val="both"/>
      </w:pPr>
      <w:r w:rsidRPr="003E7E97">
        <w:t>A Vállalkozást terheli annak bizonyítása, hogy a digitális tartalom szolgáltatására vagy a digitális szolgáltatás</w:t>
      </w:r>
      <w:r w:rsidR="0039316F">
        <w:t xml:space="preserve"> </w:t>
      </w:r>
      <w:r w:rsidRPr="003E7E97">
        <w:t>nyújtására a fentiekkel összhangban került sor.</w:t>
      </w:r>
    </w:p>
    <w:p w14:paraId="73BDFFA6" w14:textId="77777777" w:rsidR="0039316F" w:rsidRDefault="0039316F" w:rsidP="00407C9F">
      <w:pPr>
        <w:spacing w:after="0"/>
        <w:jc w:val="both"/>
      </w:pPr>
    </w:p>
    <w:p w14:paraId="5BAFAAB7" w14:textId="7904CA59" w:rsidR="003E7E97" w:rsidRPr="003E7E97" w:rsidRDefault="003E7E97" w:rsidP="00407C9F">
      <w:pPr>
        <w:spacing w:after="0"/>
        <w:jc w:val="both"/>
      </w:pPr>
      <w:r w:rsidRPr="003E7E97">
        <w:t>Ha a szerződés egyszeri szolgáltatásról vagy egyedi szolgáltatási cselekmények sorozatáról rendelkezik, ellenkező</w:t>
      </w:r>
      <w:r w:rsidR="0039316F">
        <w:t xml:space="preserve"> </w:t>
      </w:r>
      <w:r w:rsidRPr="003E7E97">
        <w:t>bizonyításig vélelmezni kell, hogy a teljesítés időpontjától számított egy éven belül a fogyasztó által felismert hiba</w:t>
      </w:r>
      <w:r w:rsidR="0039316F">
        <w:t xml:space="preserve"> </w:t>
      </w:r>
      <w:r w:rsidRPr="003E7E97">
        <w:t>már a teljesítés időpontjában fennállt.</w:t>
      </w:r>
    </w:p>
    <w:p w14:paraId="1DBD6FBA" w14:textId="77777777" w:rsidR="0039316F" w:rsidRDefault="0039316F" w:rsidP="00407C9F">
      <w:pPr>
        <w:spacing w:after="0"/>
        <w:jc w:val="both"/>
      </w:pPr>
    </w:p>
    <w:p w14:paraId="20F5001E" w14:textId="6EA5B4DE" w:rsidR="003E7E97" w:rsidRPr="003E7E97" w:rsidRDefault="003E7E97" w:rsidP="00407C9F">
      <w:pPr>
        <w:spacing w:after="0"/>
        <w:jc w:val="both"/>
      </w:pPr>
      <w:r w:rsidRPr="003E7E97">
        <w:lastRenderedPageBreak/>
        <w:t>Ha a szerződés a digitális tartalom vagy digitális szolgáltatás meghatározott időtartamon keresztül történő</w:t>
      </w:r>
      <w:r w:rsidR="0039316F">
        <w:t xml:space="preserve"> </w:t>
      </w:r>
      <w:r w:rsidRPr="003E7E97">
        <w:t>folyamatos szolgáltatásáról rendelkezik, a Vállalkozást terheli annak bizonyítása, hogy a szerződés szerinti</w:t>
      </w:r>
      <w:r w:rsidR="0039316F">
        <w:t xml:space="preserve"> </w:t>
      </w:r>
      <w:r w:rsidRPr="003E7E97">
        <w:t>időtartam alatt felismert hibával érintett szolgáltatás a szolgáltatás szerződés szerinti teljesítésének időszakában</w:t>
      </w:r>
      <w:r w:rsidR="0039316F">
        <w:t xml:space="preserve"> </w:t>
      </w:r>
      <w:r w:rsidRPr="003E7E97">
        <w:t>szerződésszerű volt.</w:t>
      </w:r>
    </w:p>
    <w:p w14:paraId="59607865" w14:textId="77777777" w:rsidR="0039316F" w:rsidRDefault="0039316F" w:rsidP="00407C9F">
      <w:pPr>
        <w:spacing w:after="0"/>
        <w:jc w:val="both"/>
      </w:pPr>
    </w:p>
    <w:p w14:paraId="23127472" w14:textId="680AE7F3" w:rsidR="003E7E97" w:rsidRPr="003E7E97" w:rsidRDefault="003E7E97" w:rsidP="00407C9F">
      <w:pPr>
        <w:spacing w:after="0"/>
        <w:jc w:val="both"/>
      </w:pPr>
      <w:r w:rsidRPr="003E7E97">
        <w:t>Nem teljesít hibásan a Vállalkozás, ha bizonyítja, hogy a Fogyasztó digitális környezete nem kompatibilis a digitális</w:t>
      </w:r>
      <w:r w:rsidR="0039316F">
        <w:t xml:space="preserve"> </w:t>
      </w:r>
      <w:r w:rsidRPr="003E7E97">
        <w:t>tartalom vagy a digitális szolgáltatás műszaki követelményeivel, és erről a szerződés megkötését megelőzően</w:t>
      </w:r>
      <w:r w:rsidR="0039316F">
        <w:t xml:space="preserve"> </w:t>
      </w:r>
      <w:r w:rsidRPr="003E7E97">
        <w:t>világos és közérthető módon tájékoztatta a Fogyasztót.</w:t>
      </w:r>
    </w:p>
    <w:p w14:paraId="66D52DC5" w14:textId="77777777" w:rsidR="0039316F" w:rsidRDefault="0039316F" w:rsidP="00407C9F">
      <w:pPr>
        <w:spacing w:after="0"/>
        <w:jc w:val="both"/>
      </w:pPr>
    </w:p>
    <w:p w14:paraId="1609FB0E" w14:textId="05714E4A" w:rsidR="003E7E97" w:rsidRPr="003E7E97" w:rsidRDefault="003E7E97" w:rsidP="00407C9F">
      <w:pPr>
        <w:spacing w:after="0"/>
        <w:jc w:val="both"/>
      </w:pPr>
      <w:r w:rsidRPr="003E7E97">
        <w:t>A Fogyasztó köteles együttműködni a Vállalkozással annak érdekében, hogy a Vállalkozás – a műszaki</w:t>
      </w:r>
    </w:p>
    <w:p w14:paraId="139C0D3A" w14:textId="77777777" w:rsidR="003E7E97" w:rsidRPr="003E7E97" w:rsidRDefault="003E7E97" w:rsidP="00407C9F">
      <w:pPr>
        <w:spacing w:after="0"/>
        <w:jc w:val="both"/>
      </w:pPr>
      <w:r w:rsidRPr="003E7E97">
        <w:t>szempontból rendelkezésére álló és a Fogyasztó számára a legkisebb beavatkozást igénylő eszközök</w:t>
      </w:r>
    </w:p>
    <w:p w14:paraId="64B43260" w14:textId="77777777" w:rsidR="003E7E97" w:rsidRPr="003E7E97" w:rsidRDefault="003E7E97" w:rsidP="00407C9F">
      <w:pPr>
        <w:spacing w:after="0"/>
        <w:jc w:val="both"/>
      </w:pPr>
      <w:r w:rsidRPr="003E7E97">
        <w:t>alkalmazásával – meggyőződhessen arról, hogy a hiba oka a Fogyasztó digitális környezete.</w:t>
      </w:r>
    </w:p>
    <w:p w14:paraId="77EEEB89" w14:textId="77777777" w:rsidR="0039316F" w:rsidRDefault="0039316F" w:rsidP="00407C9F">
      <w:pPr>
        <w:spacing w:after="0"/>
        <w:jc w:val="both"/>
      </w:pPr>
    </w:p>
    <w:p w14:paraId="68FB1966" w14:textId="504F54EF" w:rsidR="003E7E97" w:rsidRPr="003E7E97" w:rsidRDefault="003E7E97" w:rsidP="00407C9F">
      <w:pPr>
        <w:spacing w:after="0"/>
        <w:jc w:val="both"/>
      </w:pPr>
      <w:r w:rsidRPr="003E7E97">
        <w:t>Ha a Fogyasztó nem tesz eleget együttműködési kötelezettségének, miután a Vállalkozás e kötelezettségről a</w:t>
      </w:r>
      <w:r w:rsidR="0039316F">
        <w:t xml:space="preserve"> </w:t>
      </w:r>
      <w:r w:rsidRPr="003E7E97">
        <w:t>szerződéskötést megelőzően világosan és érthető módon tájékoztatta, a Fogyasztót terheli annak bizonyítása, hogy</w:t>
      </w:r>
    </w:p>
    <w:p w14:paraId="61FA7A8B" w14:textId="77777777" w:rsidR="0039316F" w:rsidRDefault="0039316F" w:rsidP="00407C9F">
      <w:pPr>
        <w:pStyle w:val="Listaszerbekezds"/>
        <w:numPr>
          <w:ilvl w:val="0"/>
          <w:numId w:val="46"/>
        </w:numPr>
        <w:spacing w:after="0"/>
        <w:jc w:val="both"/>
      </w:pPr>
      <w:r>
        <w:t xml:space="preserve">a) </w:t>
      </w:r>
      <w:r w:rsidR="003E7E97" w:rsidRPr="003E7E97">
        <w:t>a teljesítést követő egy éven belül felismert hiba már a teljesítés időpontjában fennállt, vagy</w:t>
      </w:r>
    </w:p>
    <w:p w14:paraId="0C493180" w14:textId="4E504B65" w:rsidR="003E7E97" w:rsidRPr="003E7E97" w:rsidRDefault="003E7E97" w:rsidP="00407C9F">
      <w:pPr>
        <w:pStyle w:val="Listaszerbekezds"/>
        <w:numPr>
          <w:ilvl w:val="0"/>
          <w:numId w:val="46"/>
        </w:numPr>
        <w:spacing w:after="0"/>
        <w:jc w:val="both"/>
      </w:pPr>
      <w:r w:rsidRPr="003E7E97">
        <w:t>b) a szerződés szerinti időtartam alatt felismert hibával érintett szolgáltatás, a szolgáltatás szerződés</w:t>
      </w:r>
      <w:r w:rsidR="0039316F">
        <w:t xml:space="preserve"> </w:t>
      </w:r>
      <w:r w:rsidRPr="003E7E97">
        <w:t>szerinti teljesítésének időszakában nem volt szerződésszerű.</w:t>
      </w:r>
    </w:p>
    <w:p w14:paraId="53321831" w14:textId="77777777" w:rsidR="0039316F" w:rsidRDefault="0039316F" w:rsidP="00407C9F">
      <w:pPr>
        <w:spacing w:after="0"/>
        <w:jc w:val="both"/>
      </w:pPr>
    </w:p>
    <w:p w14:paraId="13BBBDDE" w14:textId="77777777" w:rsidR="000A5933" w:rsidRDefault="000A5933" w:rsidP="00407C9F">
      <w:pPr>
        <w:spacing w:after="0"/>
        <w:jc w:val="both"/>
        <w:rPr>
          <w:b/>
          <w:bCs/>
        </w:rPr>
      </w:pPr>
    </w:p>
    <w:p w14:paraId="6BF1FE5C" w14:textId="77777777" w:rsidR="000A5933" w:rsidRDefault="000A5933" w:rsidP="00407C9F">
      <w:pPr>
        <w:spacing w:after="0"/>
        <w:jc w:val="both"/>
        <w:rPr>
          <w:b/>
          <w:bCs/>
        </w:rPr>
      </w:pPr>
    </w:p>
    <w:p w14:paraId="58000D19" w14:textId="77777777" w:rsidR="000A5933" w:rsidRDefault="000A5933" w:rsidP="00407C9F">
      <w:pPr>
        <w:spacing w:after="0"/>
        <w:jc w:val="both"/>
        <w:rPr>
          <w:b/>
          <w:bCs/>
        </w:rPr>
      </w:pPr>
    </w:p>
    <w:p w14:paraId="3B567D50" w14:textId="77777777" w:rsidR="000A5933" w:rsidRDefault="000A5933" w:rsidP="00407C9F">
      <w:pPr>
        <w:spacing w:after="0"/>
        <w:jc w:val="both"/>
        <w:rPr>
          <w:b/>
          <w:bCs/>
        </w:rPr>
      </w:pPr>
    </w:p>
    <w:p w14:paraId="6EFCA60F" w14:textId="15035166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t>Kellékszavatossági igények</w:t>
      </w:r>
    </w:p>
    <w:p w14:paraId="28DEF275" w14:textId="77777777" w:rsidR="0039316F" w:rsidRDefault="0039316F" w:rsidP="00407C9F">
      <w:pPr>
        <w:spacing w:after="0"/>
        <w:jc w:val="both"/>
      </w:pPr>
    </w:p>
    <w:p w14:paraId="51678E4C" w14:textId="79DEC89D" w:rsidR="003E7E97" w:rsidRPr="003E7E97" w:rsidRDefault="003E7E97" w:rsidP="00407C9F">
      <w:pPr>
        <w:spacing w:after="0"/>
        <w:jc w:val="both"/>
      </w:pPr>
      <w:r w:rsidRPr="003E7E97">
        <w:t>A Fogyasztó akkor is jogosult – a szerződésszegés súlyához igazodva – az ellenszolgáltatás arányos leszállítását</w:t>
      </w:r>
      <w:r w:rsidR="0039316F">
        <w:t xml:space="preserve"> </w:t>
      </w:r>
      <w:r w:rsidRPr="003E7E97">
        <w:t>igényelni, illetve a digitális tartalom szolgáltatására vagy a digitális szolgáltatás nyújtására irányuló szerződést</w:t>
      </w:r>
      <w:r w:rsidR="0039316F">
        <w:t xml:space="preserve"> </w:t>
      </w:r>
      <w:r w:rsidRPr="003E7E97">
        <w:t>megszüntetni, ha</w:t>
      </w:r>
    </w:p>
    <w:p w14:paraId="096607C4" w14:textId="7C277DE7" w:rsidR="0039316F" w:rsidRDefault="0039316F" w:rsidP="00407C9F">
      <w:pPr>
        <w:pStyle w:val="Listaszerbekezds"/>
        <w:numPr>
          <w:ilvl w:val="0"/>
          <w:numId w:val="47"/>
        </w:numPr>
        <w:spacing w:after="0"/>
        <w:jc w:val="both"/>
      </w:pPr>
      <w:r>
        <w:t xml:space="preserve">a) </w:t>
      </w:r>
      <w:r w:rsidR="003E7E97" w:rsidRPr="003E7E97">
        <w:t>a kijavítás vagy kicserélés lehetetlen, vagy az a Vállalkozásnak aránytalan többletköltséget eredményezne;</w:t>
      </w:r>
    </w:p>
    <w:p w14:paraId="389145C4" w14:textId="77777777" w:rsidR="0039316F" w:rsidRDefault="003E7E97" w:rsidP="00407C9F">
      <w:pPr>
        <w:pStyle w:val="Listaszerbekezds"/>
        <w:numPr>
          <w:ilvl w:val="0"/>
          <w:numId w:val="47"/>
        </w:numPr>
        <w:spacing w:after="0"/>
        <w:jc w:val="both"/>
      </w:pPr>
      <w:r w:rsidRPr="003E7E97">
        <w:t>b) a Vállalkozás – miszerint a Fogyasztó számára okozott jelentős kényelmetlenség nélkül, a digitális</w:t>
      </w:r>
      <w:r w:rsidR="0039316F">
        <w:t xml:space="preserve"> </w:t>
      </w:r>
      <w:r w:rsidRPr="003E7E97">
        <w:t>tartalom vagy a digitális szolgáltatás jellegére és céljára figyelemmel köteles a teljesítést a hiba Fogyasztó</w:t>
      </w:r>
      <w:r w:rsidR="0039316F">
        <w:t xml:space="preserve"> </w:t>
      </w:r>
      <w:r w:rsidRPr="003E7E97">
        <w:t>általi közlésétől számított észszerű időn belül térítésmentesen szerződésszerűvé tenni – kötelezettségének</w:t>
      </w:r>
      <w:r w:rsidR="0039316F">
        <w:t xml:space="preserve"> </w:t>
      </w:r>
      <w:r w:rsidRPr="003E7E97">
        <w:t>nem tett eleget;</w:t>
      </w:r>
    </w:p>
    <w:p w14:paraId="648258BA" w14:textId="77777777" w:rsidR="0039316F" w:rsidRDefault="003E7E97" w:rsidP="00407C9F">
      <w:pPr>
        <w:pStyle w:val="Listaszerbekezds"/>
        <w:numPr>
          <w:ilvl w:val="0"/>
          <w:numId w:val="47"/>
        </w:numPr>
        <w:spacing w:after="0"/>
        <w:jc w:val="both"/>
      </w:pPr>
      <w:r w:rsidRPr="003E7E97">
        <w:t>c) ismételten teljesítési hiba merült fel, annak ellenére, hogy a Vállalkozás megkísérelte az áru</w:t>
      </w:r>
      <w:r w:rsidR="0039316F">
        <w:t xml:space="preserve"> </w:t>
      </w:r>
      <w:r w:rsidRPr="003E7E97">
        <w:t>szerződésszerűvé tételét;</w:t>
      </w:r>
    </w:p>
    <w:p w14:paraId="21B5BC80" w14:textId="77777777" w:rsidR="0039316F" w:rsidRDefault="003E7E97" w:rsidP="00407C9F">
      <w:pPr>
        <w:pStyle w:val="Listaszerbekezds"/>
        <w:numPr>
          <w:ilvl w:val="0"/>
          <w:numId w:val="47"/>
        </w:numPr>
        <w:spacing w:after="0"/>
        <w:jc w:val="both"/>
      </w:pPr>
      <w:r w:rsidRPr="003E7E97">
        <w:t>d) a teljesítés hibája olyan súlyú, hogy azonnali árleszállítást vagy a szerződés azonnali megszüntetését</w:t>
      </w:r>
      <w:r w:rsidR="0039316F">
        <w:t xml:space="preserve"> </w:t>
      </w:r>
      <w:r w:rsidRPr="003E7E97">
        <w:t>teszi indokolttá; vagy</w:t>
      </w:r>
    </w:p>
    <w:p w14:paraId="73E678FE" w14:textId="0AB8786B" w:rsidR="003E7E97" w:rsidRPr="003E7E97" w:rsidRDefault="003E7E97" w:rsidP="00407C9F">
      <w:pPr>
        <w:pStyle w:val="Listaszerbekezds"/>
        <w:numPr>
          <w:ilvl w:val="0"/>
          <w:numId w:val="47"/>
        </w:numPr>
        <w:spacing w:after="0"/>
        <w:jc w:val="both"/>
      </w:pPr>
      <w:r w:rsidRPr="003E7E97">
        <w:t>e) a Vállalkozás nem vállalta a szolgáltatás szerződésszerűvé tételét, vagy a körülményekből nyilvánvaló,</w:t>
      </w:r>
      <w:r w:rsidR="0039316F">
        <w:t xml:space="preserve"> </w:t>
      </w:r>
      <w:r w:rsidRPr="003E7E97">
        <w:t>hogy a Vállalkozás észszerű határidőn belül vagy a Fogyasztónak okozott jelentős érdeksérelem nélkül nem</w:t>
      </w:r>
      <w:r w:rsidR="0039316F">
        <w:t xml:space="preserve"> </w:t>
      </w:r>
      <w:r w:rsidRPr="003E7E97">
        <w:t>fogja a szolgáltatást szerződésszerűvé tenni.</w:t>
      </w:r>
    </w:p>
    <w:p w14:paraId="5B8A6FE2" w14:textId="77777777" w:rsidR="0039316F" w:rsidRDefault="0039316F" w:rsidP="00407C9F">
      <w:pPr>
        <w:spacing w:after="0"/>
        <w:jc w:val="both"/>
      </w:pPr>
    </w:p>
    <w:p w14:paraId="4775C6A3" w14:textId="2E584C17" w:rsidR="003E7E97" w:rsidRPr="003E7E97" w:rsidRDefault="003E7E97" w:rsidP="00407C9F">
      <w:pPr>
        <w:spacing w:after="0"/>
        <w:jc w:val="both"/>
      </w:pPr>
      <w:r w:rsidRPr="003E7E97">
        <w:t>A kijavításra vagy kicserélésre vonatkozó kellékszavatossági jog gyakorlása esetén a Vállalkozás – a Fogyasztó</w:t>
      </w:r>
      <w:r w:rsidR="0039316F">
        <w:t xml:space="preserve"> </w:t>
      </w:r>
      <w:r w:rsidRPr="003E7E97">
        <w:t>számára okozott jelentős kényelmetlenség nélkül, a digitális tartalom vagy a digitális szolgáltatás jellegére és</w:t>
      </w:r>
      <w:r w:rsidR="0039316F">
        <w:t xml:space="preserve"> </w:t>
      </w:r>
      <w:r w:rsidRPr="003E7E97">
        <w:t>céljára figyelemmel – köteles a teljesítést a hiba Fogyasztó általi közlésétől számított észszerű időn belül</w:t>
      </w:r>
      <w:r w:rsidR="0039316F">
        <w:t xml:space="preserve"> </w:t>
      </w:r>
      <w:r w:rsidRPr="003E7E97">
        <w:t>térítésmentesen szerződésszerűvé tenni.</w:t>
      </w:r>
    </w:p>
    <w:p w14:paraId="20A3CFC3" w14:textId="77777777" w:rsidR="0039316F" w:rsidRDefault="0039316F" w:rsidP="00407C9F">
      <w:pPr>
        <w:spacing w:after="0"/>
        <w:jc w:val="both"/>
      </w:pPr>
    </w:p>
    <w:p w14:paraId="614D3BAF" w14:textId="4DDC499A" w:rsidR="003E7E97" w:rsidRPr="003E7E97" w:rsidRDefault="003E7E97" w:rsidP="00407C9F">
      <w:pPr>
        <w:spacing w:after="0"/>
        <w:jc w:val="both"/>
      </w:pPr>
      <w:r w:rsidRPr="003E7E97">
        <w:t>A kijavításra vagy kicserélésre vonatkozó kellékszavatossági jog gyakorlása esetén a digitális tartalom vagy a</w:t>
      </w:r>
      <w:r w:rsidR="0039316F">
        <w:t xml:space="preserve"> </w:t>
      </w:r>
      <w:r w:rsidRPr="003E7E97">
        <w:t>digitális szolgáltatás műszaki jellemzőitől függően a Vállalkozás megválaszthatja a digitális tartalom vagy a</w:t>
      </w:r>
      <w:r w:rsidR="0039316F">
        <w:t xml:space="preserve"> </w:t>
      </w:r>
      <w:r w:rsidRPr="003E7E97">
        <w:t>digitális szolgáltatás szerződésszerűvé tételének módját.</w:t>
      </w:r>
    </w:p>
    <w:p w14:paraId="081DB0BD" w14:textId="77777777" w:rsidR="0039316F" w:rsidRDefault="0039316F" w:rsidP="00407C9F">
      <w:pPr>
        <w:spacing w:after="0"/>
        <w:jc w:val="both"/>
      </w:pPr>
    </w:p>
    <w:p w14:paraId="38BC9B5B" w14:textId="287BA124" w:rsidR="003E7E97" w:rsidRPr="003E7E97" w:rsidRDefault="003E7E97" w:rsidP="00407C9F">
      <w:pPr>
        <w:spacing w:after="0"/>
        <w:jc w:val="both"/>
      </w:pPr>
      <w:r w:rsidRPr="003E7E97">
        <w:t>Az ellenszolgáltatás leszállítása akkor arányos, ha annak összege megegyezik a Fogyasztónak szerződésszerű</w:t>
      </w:r>
      <w:r w:rsidR="0039316F">
        <w:t xml:space="preserve"> </w:t>
      </w:r>
      <w:r w:rsidRPr="003E7E97">
        <w:t>teljesítés esetén járó, valamint a Fogyasztó részére ténylegesen nyújtott szolgáltatás értékének különbözetével.</w:t>
      </w:r>
    </w:p>
    <w:p w14:paraId="5174D4C1" w14:textId="77777777" w:rsidR="0039316F" w:rsidRDefault="0039316F" w:rsidP="00407C9F">
      <w:pPr>
        <w:spacing w:after="0"/>
        <w:jc w:val="both"/>
      </w:pPr>
    </w:p>
    <w:p w14:paraId="174F7725" w14:textId="05637C56" w:rsidR="003E7E97" w:rsidRPr="003E7E97" w:rsidRDefault="003E7E97" w:rsidP="00407C9F">
      <w:pPr>
        <w:spacing w:after="0"/>
        <w:jc w:val="both"/>
      </w:pPr>
      <w:r w:rsidRPr="003E7E97">
        <w:t>Ha a szerződés meghatározott időtartamon keresztül nyújtott folyamatos szolgáltatásról rendelkezik, az</w:t>
      </w:r>
      <w:r w:rsidR="0039316F">
        <w:t xml:space="preserve"> </w:t>
      </w:r>
      <w:r w:rsidRPr="003E7E97">
        <w:t>ellenszolgáltatás arányos leszállításának arra az időtartamra kell vonatkoznia, amely időtartam alatt a szolgáltatás</w:t>
      </w:r>
      <w:r w:rsidR="0039316F">
        <w:t xml:space="preserve"> </w:t>
      </w:r>
      <w:r w:rsidRPr="003E7E97">
        <w:t>nem volt szerződésszerű.</w:t>
      </w:r>
    </w:p>
    <w:p w14:paraId="735A27C0" w14:textId="77777777" w:rsidR="0039316F" w:rsidRDefault="0039316F" w:rsidP="00407C9F">
      <w:pPr>
        <w:spacing w:after="0"/>
        <w:jc w:val="both"/>
      </w:pPr>
    </w:p>
    <w:p w14:paraId="6A82B8AA" w14:textId="66A84CF4" w:rsidR="003E7E97" w:rsidRPr="003E7E97" w:rsidRDefault="003E7E97" w:rsidP="00407C9F">
      <w:pPr>
        <w:spacing w:after="0"/>
        <w:jc w:val="both"/>
      </w:pPr>
      <w:r w:rsidRPr="003E7E97">
        <w:t>Ha a Fogyasztó hibás teljesítésre hivatkozva kívánja megszüntetni a szerződést, a Vállalkozást terheli annak</w:t>
      </w:r>
      <w:r w:rsidR="0039316F">
        <w:t xml:space="preserve"> </w:t>
      </w:r>
      <w:r w:rsidRPr="003E7E97">
        <w:t>bizonyítása, hogy a hiba jelentéktelen.</w:t>
      </w:r>
    </w:p>
    <w:p w14:paraId="63D722C5" w14:textId="77777777" w:rsidR="0039316F" w:rsidRDefault="0039316F" w:rsidP="00407C9F">
      <w:pPr>
        <w:spacing w:after="0"/>
        <w:jc w:val="both"/>
      </w:pPr>
    </w:p>
    <w:p w14:paraId="797BCCD4" w14:textId="10F44DBC" w:rsidR="003E7E97" w:rsidRPr="003E7E97" w:rsidRDefault="003E7E97" w:rsidP="00407C9F">
      <w:pPr>
        <w:spacing w:after="0"/>
        <w:jc w:val="both"/>
      </w:pPr>
      <w:r w:rsidRPr="003E7E97">
        <w:t>Ha a Vállalkozás digitális tartalmat szolgáltat, vagy digitális szolgáltatást nyújt, vagy erre kötelezettséget vállal, a</w:t>
      </w:r>
      <w:r w:rsidR="0039316F">
        <w:t xml:space="preserve"> </w:t>
      </w:r>
      <w:r w:rsidRPr="003E7E97">
        <w:t>Fogyasztó pedig kizárólag személyes adatokat szolgáltat, vagy ilyen adatok szolgáltatását vállalja a Vállalkozás</w:t>
      </w:r>
      <w:r w:rsidR="0039316F">
        <w:t xml:space="preserve"> </w:t>
      </w:r>
      <w:r w:rsidRPr="003E7E97">
        <w:t>részére, a Fogyasztó jelentéktelen hiba fennállása esetén is jogosult a szerződést megszüntetni, azonban az</w:t>
      </w:r>
      <w:r w:rsidR="0039316F">
        <w:t xml:space="preserve"> </w:t>
      </w:r>
      <w:r w:rsidRPr="003E7E97">
        <w:t>ellenszolgáltatás arányos leszállítását nem igényelheti.</w:t>
      </w:r>
    </w:p>
    <w:p w14:paraId="2B1186BB" w14:textId="77777777" w:rsidR="0039316F" w:rsidRDefault="0039316F" w:rsidP="00407C9F">
      <w:pPr>
        <w:spacing w:after="0"/>
        <w:jc w:val="both"/>
      </w:pPr>
    </w:p>
    <w:p w14:paraId="1D6DE976" w14:textId="0756E165" w:rsidR="003E7E97" w:rsidRPr="003E7E97" w:rsidRDefault="003E7E97" w:rsidP="00407C9F">
      <w:pPr>
        <w:spacing w:after="0"/>
        <w:jc w:val="both"/>
      </w:pPr>
      <w:r w:rsidRPr="003E7E97">
        <w:t>A Fogyasztó szerződés megszüntetésére vonatkozó kellékszavatossági joga a Vállalkozásnak címzett, a</w:t>
      </w:r>
    </w:p>
    <w:p w14:paraId="1CA224DE" w14:textId="77777777" w:rsidR="003E7E97" w:rsidRPr="003E7E97" w:rsidRDefault="003E7E97" w:rsidP="00407C9F">
      <w:pPr>
        <w:spacing w:after="0"/>
        <w:jc w:val="both"/>
      </w:pPr>
      <w:r w:rsidRPr="003E7E97">
        <w:t>megszüntetésre vonatkozó döntést kifejező jognyilatkozattal gyakorolható.</w:t>
      </w:r>
    </w:p>
    <w:p w14:paraId="42B42EC9" w14:textId="77777777" w:rsidR="0039316F" w:rsidRDefault="0039316F" w:rsidP="00407C9F">
      <w:pPr>
        <w:spacing w:after="0"/>
        <w:jc w:val="both"/>
      </w:pPr>
    </w:p>
    <w:p w14:paraId="11FFBDCF" w14:textId="77777777" w:rsidR="0039316F" w:rsidRDefault="003E7E97" w:rsidP="00407C9F">
      <w:pPr>
        <w:spacing w:after="0"/>
        <w:jc w:val="both"/>
      </w:pPr>
      <w:r w:rsidRPr="003E7E97">
        <w:t>Ha a Vállalkozás kötelezettségének – amely az indokolatlan késedelem nélküli, legfrissebb verzióban történő</w:t>
      </w:r>
      <w:r w:rsidR="0039316F">
        <w:t xml:space="preserve"> </w:t>
      </w:r>
      <w:r w:rsidRPr="003E7E97">
        <w:t xml:space="preserve">szolgáltatást jelenti – nem tesz eleget, a Fogyasztó köteles a Vállalkozást felhívni a teljesítésre. </w:t>
      </w:r>
    </w:p>
    <w:p w14:paraId="6AFA9807" w14:textId="77777777" w:rsidR="0039316F" w:rsidRDefault="0039316F" w:rsidP="00407C9F">
      <w:pPr>
        <w:spacing w:after="0"/>
        <w:jc w:val="both"/>
      </w:pPr>
    </w:p>
    <w:p w14:paraId="3C1C2CED" w14:textId="725D7CA3" w:rsidR="003E7E97" w:rsidRPr="003E7E97" w:rsidRDefault="003E7E97" w:rsidP="00407C9F">
      <w:pPr>
        <w:spacing w:after="0"/>
        <w:jc w:val="both"/>
      </w:pPr>
      <w:r w:rsidRPr="003E7E97">
        <w:t>Ha a Fogyasztó</w:t>
      </w:r>
      <w:r w:rsidR="0039316F">
        <w:t xml:space="preserve"> </w:t>
      </w:r>
      <w:r w:rsidRPr="003E7E97">
        <w:t>felhívása ellenére a Vállalkozás a digitális tartalom vagy a digitális szolgáltatás késedelem nélküli vagy a felek által</w:t>
      </w:r>
      <w:r w:rsidR="0039316F">
        <w:t xml:space="preserve"> </w:t>
      </w:r>
      <w:r w:rsidRPr="003E7E97">
        <w:t>elfogadott póthatáridőn belüli szolgáltatását vagy nyújtását elmulasztja, a Fogyasztó megszüntetheti a szerződést.</w:t>
      </w:r>
    </w:p>
    <w:p w14:paraId="56F8D085" w14:textId="77777777" w:rsidR="0039316F" w:rsidRDefault="0039316F" w:rsidP="00407C9F">
      <w:pPr>
        <w:spacing w:after="0"/>
        <w:jc w:val="both"/>
      </w:pPr>
    </w:p>
    <w:p w14:paraId="1FF45A9D" w14:textId="07836650" w:rsidR="003E7E97" w:rsidRPr="003E7E97" w:rsidRDefault="003E7E97" w:rsidP="00407C9F">
      <w:pPr>
        <w:spacing w:after="0"/>
        <w:jc w:val="both"/>
      </w:pPr>
      <w:r w:rsidRPr="003E7E97">
        <w:t>A Fogyasztó a Vállalkozás teljesítésre való felhívása nélkül megszüntetheti a szerződést, ha</w:t>
      </w:r>
    </w:p>
    <w:p w14:paraId="77268C72" w14:textId="77777777" w:rsidR="0039316F" w:rsidRDefault="0039316F" w:rsidP="00407C9F">
      <w:pPr>
        <w:pStyle w:val="Listaszerbekezds"/>
        <w:numPr>
          <w:ilvl w:val="0"/>
          <w:numId w:val="48"/>
        </w:numPr>
        <w:spacing w:after="0"/>
        <w:jc w:val="both"/>
      </w:pPr>
      <w:r>
        <w:t xml:space="preserve">a) </w:t>
      </w:r>
      <w:r w:rsidR="003E7E97" w:rsidRPr="003E7E97">
        <w:t>a Vállalkozás a digitális tartalom szolgáltatását vagy a digitális szolgáltatás nyújtását nem vállalta, vagy a</w:t>
      </w:r>
      <w:r>
        <w:t xml:space="preserve"> </w:t>
      </w:r>
      <w:r w:rsidR="003E7E97" w:rsidRPr="003E7E97">
        <w:t>körülményekből nyilvánvaló, hogy nem fogja szolgáltatni a digitális tartalmat, illetve nem fogja nyújtani a</w:t>
      </w:r>
      <w:r>
        <w:t xml:space="preserve"> </w:t>
      </w:r>
      <w:r w:rsidR="003E7E97" w:rsidRPr="003E7E97">
        <w:t>digitális szolgáltatást; vagy</w:t>
      </w:r>
    </w:p>
    <w:p w14:paraId="5DE78600" w14:textId="6337C513" w:rsidR="003E7E97" w:rsidRPr="003E7E97" w:rsidRDefault="003E7E97" w:rsidP="00407C9F">
      <w:pPr>
        <w:pStyle w:val="Listaszerbekezds"/>
        <w:numPr>
          <w:ilvl w:val="0"/>
          <w:numId w:val="48"/>
        </w:numPr>
        <w:spacing w:after="0"/>
        <w:jc w:val="both"/>
      </w:pPr>
      <w:r w:rsidRPr="003E7E97">
        <w:lastRenderedPageBreak/>
        <w:t>b) a felek megállapodása alapján vagy a szerződéskötés körülményeiből nyilvánvaló, hogy a Fogyasztó</w:t>
      </w:r>
      <w:r w:rsidR="0039316F">
        <w:t xml:space="preserve"> </w:t>
      </w:r>
      <w:r w:rsidRPr="003E7E97">
        <w:t xml:space="preserve">számára elengedhetetlen a meghatározott </w:t>
      </w:r>
      <w:r w:rsidR="0039316F" w:rsidRPr="003E7E97">
        <w:t>időpontban történő teljesítés</w:t>
      </w:r>
      <w:r w:rsidRPr="003E7E97">
        <w:t xml:space="preserve"> és a Vállalkozás ezt elmulasztja.</w:t>
      </w:r>
    </w:p>
    <w:p w14:paraId="52868191" w14:textId="77777777" w:rsidR="0039316F" w:rsidRDefault="0039316F" w:rsidP="00407C9F">
      <w:pPr>
        <w:spacing w:after="0"/>
        <w:jc w:val="both"/>
      </w:pPr>
    </w:p>
    <w:p w14:paraId="160C9C86" w14:textId="6D9043D0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t>A Vállalkozás kötelezettségei a szerződés megszűnése esetén</w:t>
      </w:r>
    </w:p>
    <w:p w14:paraId="6FD42E62" w14:textId="77777777" w:rsidR="0039316F" w:rsidRDefault="0039316F" w:rsidP="00407C9F">
      <w:pPr>
        <w:spacing w:after="0"/>
        <w:jc w:val="both"/>
      </w:pPr>
    </w:p>
    <w:p w14:paraId="56481981" w14:textId="5280C716" w:rsidR="003E7E97" w:rsidRPr="003E7E97" w:rsidRDefault="003E7E97" w:rsidP="00407C9F">
      <w:pPr>
        <w:spacing w:after="0"/>
        <w:jc w:val="both"/>
      </w:pPr>
      <w:r w:rsidRPr="003E7E97">
        <w:t>A szerződés megszüntetése esetén a Vállalkozás köteles visszatéríteni a Fogyasztó által ellenszolgáltatásként</w:t>
      </w:r>
      <w:r w:rsidR="0039316F">
        <w:t xml:space="preserve"> </w:t>
      </w:r>
      <w:r w:rsidRPr="003E7E97">
        <w:t>megfizetett teljes összeget.</w:t>
      </w:r>
    </w:p>
    <w:p w14:paraId="2A69B7B7" w14:textId="77777777" w:rsidR="0039316F" w:rsidRDefault="0039316F" w:rsidP="00407C9F">
      <w:pPr>
        <w:spacing w:after="0"/>
        <w:jc w:val="both"/>
      </w:pPr>
    </w:p>
    <w:p w14:paraId="54E9F130" w14:textId="40BFAF1F" w:rsidR="003E7E97" w:rsidRPr="003E7E97" w:rsidRDefault="003E7E97" w:rsidP="00407C9F">
      <w:pPr>
        <w:spacing w:after="0"/>
        <w:jc w:val="both"/>
      </w:pPr>
      <w:r w:rsidRPr="003E7E97">
        <w:t>Ha azonban a teljesítés a szerződés megszüntetése előtt meghatározott ideig szerződésszerű volt, az erre az</w:t>
      </w:r>
      <w:r w:rsidR="0039316F">
        <w:t xml:space="preserve"> </w:t>
      </w:r>
      <w:r w:rsidRPr="003E7E97">
        <w:t>időszakra járó ellenszolgáltatást nem kell visszatéríteni. Ez utóbbi esetben az ellenszolgáltatásnak azt a részét kell</w:t>
      </w:r>
      <w:r w:rsidR="0039316F">
        <w:t xml:space="preserve"> </w:t>
      </w:r>
      <w:r w:rsidRPr="003E7E97">
        <w:t>visszatéríteni, amely a nem szerződésszerű teljesítés időszakára vonatkozik, valamint azt a fogyasztó által előre</w:t>
      </w:r>
      <w:r w:rsidR="0039316F">
        <w:t xml:space="preserve"> </w:t>
      </w:r>
      <w:r w:rsidRPr="003E7E97">
        <w:t>megfizetett ellenszolgáltatást, amely a szerződés megszüntetésének elmaradása esetén a szerződés hátralévő</w:t>
      </w:r>
      <w:r w:rsidR="0039316F">
        <w:t xml:space="preserve"> </w:t>
      </w:r>
      <w:r w:rsidRPr="003E7E97">
        <w:t>időtartamára járt volna.</w:t>
      </w:r>
    </w:p>
    <w:p w14:paraId="76F04A7B" w14:textId="77777777" w:rsidR="0039316F" w:rsidRDefault="0039316F" w:rsidP="00407C9F">
      <w:pPr>
        <w:spacing w:after="0"/>
        <w:jc w:val="both"/>
      </w:pPr>
    </w:p>
    <w:p w14:paraId="33CBB9A4" w14:textId="3D646B93" w:rsidR="003E7E97" w:rsidRPr="003E7E97" w:rsidRDefault="003E7E97" w:rsidP="00407C9F">
      <w:pPr>
        <w:spacing w:after="0"/>
        <w:jc w:val="both"/>
      </w:pPr>
      <w:r w:rsidRPr="003E7E97">
        <w:t>Ha a Fogyasztó az ellenszolgáltatás arányos leszállítására vagy a szerződés megszüntetésére jogosult, a</w:t>
      </w:r>
      <w:r w:rsidR="0039316F">
        <w:t xml:space="preserve"> </w:t>
      </w:r>
      <w:r w:rsidRPr="003E7E97">
        <w:t>Vállalkozás haladéktalanul, de legkésőbb e jog gyakorlásáról való tudomásszerzésétől számított tizennégy napon</w:t>
      </w:r>
      <w:r w:rsidR="0039316F">
        <w:t xml:space="preserve"> </w:t>
      </w:r>
      <w:r w:rsidRPr="003E7E97">
        <w:t>belül köteles teljesíteni visszatérítési kötelezettségét.</w:t>
      </w:r>
    </w:p>
    <w:p w14:paraId="4DD13549" w14:textId="77777777" w:rsidR="0039316F" w:rsidRDefault="0039316F" w:rsidP="00407C9F">
      <w:pPr>
        <w:spacing w:after="0"/>
        <w:jc w:val="both"/>
      </w:pPr>
    </w:p>
    <w:p w14:paraId="1C089B9A" w14:textId="1221A57A" w:rsidR="003E7E97" w:rsidRPr="003E7E97" w:rsidRDefault="003E7E97" w:rsidP="00407C9F">
      <w:pPr>
        <w:spacing w:after="0"/>
        <w:jc w:val="both"/>
      </w:pPr>
      <w:r w:rsidRPr="003E7E97">
        <w:t>A Vállalkozás a Fogyasztónak visszajáró összeget a Fogyasztó által igénybe vett fizetési móddal megegyező</w:t>
      </w:r>
      <w:r w:rsidR="0039316F">
        <w:t xml:space="preserve"> </w:t>
      </w:r>
      <w:r w:rsidRPr="003E7E97">
        <w:t>módon téríti vissza.</w:t>
      </w:r>
    </w:p>
    <w:p w14:paraId="3F79824C" w14:textId="77777777" w:rsidR="0039316F" w:rsidRDefault="0039316F" w:rsidP="00407C9F">
      <w:pPr>
        <w:spacing w:after="0"/>
        <w:jc w:val="both"/>
      </w:pPr>
    </w:p>
    <w:p w14:paraId="4B4F6274" w14:textId="1275A9D2" w:rsidR="003E7E97" w:rsidRPr="003E7E97" w:rsidRDefault="003E7E97" w:rsidP="00407C9F">
      <w:pPr>
        <w:spacing w:after="0"/>
        <w:jc w:val="both"/>
      </w:pPr>
      <w:r w:rsidRPr="003E7E97">
        <w:t>A Fogyasztó kifejezett beleegyezése alapján a Vállalkozás a visszatérítésre más fizetési módot is alkalmazhat, de</w:t>
      </w:r>
      <w:r w:rsidR="0039316F">
        <w:t xml:space="preserve"> </w:t>
      </w:r>
      <w:r w:rsidRPr="003E7E97">
        <w:t>a Fogyasztót ebből adódóan semmilyen többletdíj nem terhelheti.</w:t>
      </w:r>
    </w:p>
    <w:p w14:paraId="7A099487" w14:textId="77777777" w:rsidR="0039316F" w:rsidRDefault="0039316F" w:rsidP="00407C9F">
      <w:pPr>
        <w:spacing w:after="0"/>
        <w:jc w:val="both"/>
      </w:pPr>
    </w:p>
    <w:p w14:paraId="3F80E39E" w14:textId="47008560" w:rsidR="003E7E97" w:rsidRPr="003E7E97" w:rsidRDefault="003E7E97" w:rsidP="00407C9F">
      <w:pPr>
        <w:spacing w:after="0"/>
        <w:jc w:val="both"/>
      </w:pPr>
      <w:r w:rsidRPr="003E7E97">
        <w:t>A visszatérítéssel kapcsolatos költségek a Vállalkozást terhelik.</w:t>
      </w:r>
    </w:p>
    <w:p w14:paraId="368590AF" w14:textId="77777777" w:rsidR="0039316F" w:rsidRDefault="0039316F" w:rsidP="00407C9F">
      <w:pPr>
        <w:spacing w:after="0"/>
        <w:jc w:val="both"/>
      </w:pPr>
    </w:p>
    <w:p w14:paraId="434B260D" w14:textId="1DF89A92" w:rsidR="003E7E97" w:rsidRPr="003E7E97" w:rsidRDefault="003E7E97" w:rsidP="00407C9F">
      <w:pPr>
        <w:spacing w:after="0"/>
        <w:jc w:val="both"/>
      </w:pPr>
      <w:r w:rsidRPr="003E7E97">
        <w:t>A Fogyasztó jogosult a digitális tartalmakat térítésmentesen, korlátozásmentesen, észszerű időn belül, általánosan</w:t>
      </w:r>
      <w:r w:rsidR="0039316F">
        <w:t xml:space="preserve"> </w:t>
      </w:r>
      <w:r w:rsidRPr="003E7E97">
        <w:t>használt és számítástechnikai úton beolvasható adatformátumban lehívni.</w:t>
      </w:r>
    </w:p>
    <w:p w14:paraId="14FAB48B" w14:textId="77777777" w:rsidR="0039316F" w:rsidRDefault="0039316F" w:rsidP="00407C9F">
      <w:pPr>
        <w:spacing w:after="0"/>
        <w:jc w:val="both"/>
      </w:pPr>
    </w:p>
    <w:p w14:paraId="3E6036C2" w14:textId="21807CA7" w:rsidR="003E7E97" w:rsidRPr="003E7E97" w:rsidRDefault="003E7E97" w:rsidP="00407C9F">
      <w:pPr>
        <w:spacing w:after="0"/>
        <w:jc w:val="both"/>
      </w:pPr>
      <w:r w:rsidRPr="003E7E97">
        <w:t>A szerződés megszüntetése esetén a Vállalkozás megakadályozhatja, hogy a Fogyasztó tovább használja a</w:t>
      </w:r>
      <w:r w:rsidR="0039316F">
        <w:t xml:space="preserve"> </w:t>
      </w:r>
      <w:r w:rsidRPr="003E7E97">
        <w:t>digitális tartalmat vagy a digitális szolgáltatást, így különösen – az előző szakaszban foglaltak sérelme nélkül – a</w:t>
      </w:r>
      <w:r w:rsidR="0039316F">
        <w:t xml:space="preserve"> </w:t>
      </w:r>
      <w:r w:rsidRPr="003E7E97">
        <w:t>digitális tartalmat vagy a digitális szolgáltatást a Fogyasztó számára hozzáférhetetlenné teheti, vagy letilthatja a</w:t>
      </w:r>
      <w:r w:rsidR="0039316F">
        <w:t xml:space="preserve"> </w:t>
      </w:r>
      <w:r w:rsidRPr="003E7E97">
        <w:t>Fogyasztó felhasználói fiókját. A fiók letiltása nem érinti a Fogyasztó azon jogát, hogy saját személyes adatának</w:t>
      </w:r>
      <w:r w:rsidR="0039316F">
        <w:t xml:space="preserve"> </w:t>
      </w:r>
      <w:r w:rsidRPr="003E7E97">
        <w:t>minősülő tartalomról másolatot kérjen a Vállalkozástól, amelynek erre észszerű időn belül lehetőséget kell</w:t>
      </w:r>
      <w:r w:rsidR="0039316F">
        <w:t xml:space="preserve"> </w:t>
      </w:r>
      <w:r w:rsidRPr="003E7E97">
        <w:t>biztosítania a Fogyasztó részére.</w:t>
      </w:r>
    </w:p>
    <w:p w14:paraId="3FDE7EF5" w14:textId="77777777" w:rsidR="0039316F" w:rsidRDefault="0039316F" w:rsidP="00407C9F">
      <w:pPr>
        <w:spacing w:after="0"/>
        <w:jc w:val="both"/>
      </w:pPr>
    </w:p>
    <w:p w14:paraId="0C2196E8" w14:textId="593ACD30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t>A Fogyasztó kötelezettségei a szerződés megszűnése esetén</w:t>
      </w:r>
    </w:p>
    <w:p w14:paraId="41A47562" w14:textId="77777777" w:rsidR="0039316F" w:rsidRDefault="0039316F" w:rsidP="00407C9F">
      <w:pPr>
        <w:spacing w:after="0"/>
        <w:jc w:val="both"/>
      </w:pPr>
    </w:p>
    <w:p w14:paraId="44EC711A" w14:textId="49FB2277" w:rsidR="003E7E97" w:rsidRPr="003E7E97" w:rsidRDefault="003E7E97" w:rsidP="00407C9F">
      <w:pPr>
        <w:spacing w:after="0"/>
        <w:jc w:val="both"/>
      </w:pPr>
      <w:r w:rsidRPr="003E7E97">
        <w:t>A szerződés megszüntetése esetén a Fogyasztó tartózkodik a digitális tartalom vagy a digitális szolgáltatás</w:t>
      </w:r>
      <w:r w:rsidR="0039316F">
        <w:t xml:space="preserve"> </w:t>
      </w:r>
      <w:r w:rsidRPr="003E7E97">
        <w:t>használatától és ezek elérhetővé tételétől harmadik személy számára.</w:t>
      </w:r>
    </w:p>
    <w:p w14:paraId="5E295836" w14:textId="77777777" w:rsidR="0039316F" w:rsidRDefault="0039316F" w:rsidP="00407C9F">
      <w:pPr>
        <w:spacing w:after="0"/>
        <w:jc w:val="both"/>
      </w:pPr>
    </w:p>
    <w:p w14:paraId="3F6CD02A" w14:textId="32614186" w:rsidR="003E7E97" w:rsidRPr="003E7E97" w:rsidRDefault="003E7E97" w:rsidP="00407C9F">
      <w:pPr>
        <w:spacing w:after="0"/>
        <w:jc w:val="both"/>
      </w:pPr>
      <w:r w:rsidRPr="003E7E97">
        <w:lastRenderedPageBreak/>
        <w:t>Ha a digitális tartalom szolgáltatása fizikai adathordozón történt, a Fogyasztó a Vállalkozásnak a megszüntetésről</w:t>
      </w:r>
      <w:r w:rsidR="0039316F">
        <w:t xml:space="preserve"> </w:t>
      </w:r>
      <w:r w:rsidRPr="003E7E97">
        <w:t>való tudomásszerzéstől számított tizennégy napon belül közölt kérésére, a Vállalkozás költségére köteles a fizikai</w:t>
      </w:r>
      <w:r w:rsidR="0039316F">
        <w:t xml:space="preserve"> </w:t>
      </w:r>
      <w:r w:rsidRPr="003E7E97">
        <w:t>adathordozót késedelem nélkül visszaszolgáltatni.</w:t>
      </w:r>
    </w:p>
    <w:p w14:paraId="31011ECE" w14:textId="77777777" w:rsidR="0039316F" w:rsidRDefault="0039316F" w:rsidP="00407C9F">
      <w:pPr>
        <w:spacing w:after="0"/>
        <w:jc w:val="both"/>
      </w:pPr>
    </w:p>
    <w:p w14:paraId="1CC9D781" w14:textId="2300CB52" w:rsidR="003E7E97" w:rsidRPr="003E7E97" w:rsidRDefault="003E7E97" w:rsidP="00407C9F">
      <w:pPr>
        <w:spacing w:after="0"/>
        <w:jc w:val="both"/>
      </w:pPr>
      <w:r w:rsidRPr="003E7E97">
        <w:t>A Fogyasztó a digitális tartalomnak vagy a digitális szolgáltatásnak a szerződés megszüntetését megelőző</w:t>
      </w:r>
      <w:r w:rsidR="0039316F">
        <w:t xml:space="preserve"> </w:t>
      </w:r>
      <w:r w:rsidRPr="003E7E97">
        <w:t>időszakra vonatkozó használatáért a szerződésszerűen teljesített szolgáltatással arányos díjat köteles fizetni.</w:t>
      </w:r>
    </w:p>
    <w:p w14:paraId="30738027" w14:textId="77777777" w:rsidR="0039316F" w:rsidRDefault="0039316F" w:rsidP="00407C9F">
      <w:pPr>
        <w:spacing w:after="0"/>
        <w:jc w:val="both"/>
      </w:pPr>
    </w:p>
    <w:p w14:paraId="065D2A50" w14:textId="7084C481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t>A digitális tartalom vagy a digitális szolgáltatás módosítása</w:t>
      </w:r>
    </w:p>
    <w:p w14:paraId="02B07F3D" w14:textId="77777777" w:rsidR="0039316F" w:rsidRDefault="0039316F" w:rsidP="00407C9F">
      <w:pPr>
        <w:spacing w:after="0"/>
        <w:jc w:val="both"/>
      </w:pPr>
    </w:p>
    <w:p w14:paraId="7264670A" w14:textId="5D7EB878" w:rsidR="003E7E97" w:rsidRPr="003E7E97" w:rsidRDefault="003E7E97" w:rsidP="00407C9F">
      <w:pPr>
        <w:spacing w:after="0"/>
        <w:jc w:val="both"/>
      </w:pPr>
      <w:r w:rsidRPr="003E7E97">
        <w:t>Ha a szerződés arról rendelkezik, hogy a digitális tartalom szolgáltatására vagy a digitális szolgáltatás nyújtására</w:t>
      </w:r>
      <w:r w:rsidR="0039316F">
        <w:t xml:space="preserve"> </w:t>
      </w:r>
      <w:r w:rsidRPr="003E7E97">
        <w:t>vagy hozzáférhetővé tételére a szerződésben meghatározott időtartam alatt kerül sor, a Vállalkozás akkor</w:t>
      </w:r>
      <w:r w:rsidR="0039316F">
        <w:t xml:space="preserve"> </w:t>
      </w:r>
      <w:r w:rsidRPr="003E7E97">
        <w:t>módosíthatja a digitális tartalmat vagy szolgáltatást a szerződésszerű teljesítés e rendelet szerinti követelményeit</w:t>
      </w:r>
      <w:r w:rsidR="0039316F">
        <w:t xml:space="preserve"> </w:t>
      </w:r>
      <w:r w:rsidRPr="003E7E97">
        <w:t>meghaladóan, ha</w:t>
      </w:r>
    </w:p>
    <w:p w14:paraId="16E6F08E" w14:textId="77777777" w:rsidR="0039316F" w:rsidRDefault="0039316F" w:rsidP="00407C9F">
      <w:pPr>
        <w:pStyle w:val="Listaszerbekezds"/>
        <w:numPr>
          <w:ilvl w:val="0"/>
          <w:numId w:val="49"/>
        </w:numPr>
        <w:spacing w:after="0"/>
        <w:jc w:val="both"/>
      </w:pPr>
      <w:r>
        <w:t xml:space="preserve">a) </w:t>
      </w:r>
      <w:r w:rsidR="003E7E97" w:rsidRPr="003E7E97">
        <w:t>ez a szerződés megfelelő indokot is megjelölő rendelkezésén alapul;</w:t>
      </w:r>
    </w:p>
    <w:p w14:paraId="7E8F0EFC" w14:textId="77777777" w:rsidR="0039316F" w:rsidRDefault="003E7E97" w:rsidP="00407C9F">
      <w:pPr>
        <w:pStyle w:val="Listaszerbekezds"/>
        <w:numPr>
          <w:ilvl w:val="0"/>
          <w:numId w:val="49"/>
        </w:numPr>
        <w:spacing w:after="0"/>
        <w:jc w:val="both"/>
      </w:pPr>
      <w:r w:rsidRPr="003E7E97">
        <w:t>b) a módosítással kapcsolatban a fogyasztót semmilyen többletköltség nem terheli;</w:t>
      </w:r>
    </w:p>
    <w:p w14:paraId="25B4A4A0" w14:textId="77777777" w:rsidR="0039316F" w:rsidRDefault="003E7E97" w:rsidP="00407C9F">
      <w:pPr>
        <w:pStyle w:val="Listaszerbekezds"/>
        <w:numPr>
          <w:ilvl w:val="0"/>
          <w:numId w:val="49"/>
        </w:numPr>
        <w:spacing w:after="0"/>
        <w:jc w:val="both"/>
      </w:pPr>
      <w:r w:rsidRPr="003E7E97">
        <w:t>c) a Fogyasztót világos és közérthető módon tájékoztatták a módosításról; és</w:t>
      </w:r>
    </w:p>
    <w:p w14:paraId="32036B3B" w14:textId="520B22D5" w:rsidR="003E7E97" w:rsidRPr="003E7E97" w:rsidRDefault="003E7E97" w:rsidP="00407C9F">
      <w:pPr>
        <w:pStyle w:val="Listaszerbekezds"/>
        <w:numPr>
          <w:ilvl w:val="0"/>
          <w:numId w:val="49"/>
        </w:numPr>
        <w:spacing w:after="0"/>
        <w:jc w:val="both"/>
      </w:pPr>
      <w:r w:rsidRPr="003E7E97">
        <w:t>d) a következő szakaszban meghatározott esetben a módosítást megelőzően a Vállalkozás észszerű</w:t>
      </w:r>
      <w:r w:rsidR="0039316F">
        <w:t xml:space="preserve"> </w:t>
      </w:r>
      <w:r w:rsidRPr="003E7E97">
        <w:t>időben, tartós adathordozón tájékoztatja a Fogyasztót a módosítás jellemzőiről és idejéről, a megszüntetési</w:t>
      </w:r>
      <w:r w:rsidR="0039316F">
        <w:t xml:space="preserve"> </w:t>
      </w:r>
      <w:r w:rsidRPr="003E7E97">
        <w:t>jog gyakorlásának lehetőségéről, valamint arról, ha a Fogyasztónak lehetősége van a módosítás mellőzését</w:t>
      </w:r>
      <w:r w:rsidR="0039316F">
        <w:t xml:space="preserve"> </w:t>
      </w:r>
      <w:r w:rsidRPr="003E7E97">
        <w:t>kérni.</w:t>
      </w:r>
    </w:p>
    <w:p w14:paraId="235F9722" w14:textId="77777777" w:rsidR="0039316F" w:rsidRDefault="0039316F" w:rsidP="00407C9F">
      <w:pPr>
        <w:spacing w:after="0"/>
        <w:jc w:val="both"/>
      </w:pPr>
    </w:p>
    <w:p w14:paraId="0C8EAA43" w14:textId="1B33FEEE" w:rsidR="003E7E97" w:rsidRPr="003E7E97" w:rsidRDefault="003E7E97" w:rsidP="00407C9F">
      <w:pPr>
        <w:spacing w:after="0"/>
        <w:jc w:val="both"/>
      </w:pPr>
      <w:r w:rsidRPr="003E7E97">
        <w:t>A Fogyasztó jogosult ezen tájékoztatás kézhezvételétől vagy a szerződés módosításától számított harminc napon</w:t>
      </w:r>
      <w:r w:rsidR="0039316F">
        <w:t xml:space="preserve"> </w:t>
      </w:r>
      <w:r w:rsidRPr="003E7E97">
        <w:t>belül a szerződést díjmentesen megszüntetni, ha a szerződés megváltozott feltételekkel történő teljesítése</w:t>
      </w:r>
      <w:r w:rsidR="0039316F">
        <w:t xml:space="preserve"> </w:t>
      </w:r>
      <w:r w:rsidRPr="003E7E97">
        <w:t>hátrányosan érinti a digitális tartalomhoz vagy a digitális szolgáltatáshoz való hozzáférését, illetve annak</w:t>
      </w:r>
      <w:r w:rsidR="0039316F">
        <w:t xml:space="preserve"> </w:t>
      </w:r>
      <w:r w:rsidRPr="003E7E97">
        <w:t>használatát, kivéve, ha a módosítás hátrányos hatása csekély mértékű.</w:t>
      </w:r>
    </w:p>
    <w:p w14:paraId="6C8F6156" w14:textId="77777777" w:rsidR="0039316F" w:rsidRDefault="0039316F" w:rsidP="00407C9F">
      <w:pPr>
        <w:spacing w:after="0"/>
        <w:jc w:val="both"/>
      </w:pPr>
    </w:p>
    <w:p w14:paraId="2C210379" w14:textId="001235F1" w:rsidR="0039316F" w:rsidRPr="000A5933" w:rsidRDefault="003E7E97" w:rsidP="00407C9F">
      <w:pPr>
        <w:spacing w:after="0"/>
        <w:jc w:val="both"/>
      </w:pPr>
      <w:r w:rsidRPr="003E7E97">
        <w:t>A fentiek nem alkalmazhatók, ha a Vállalkozás biztosítja a Fogyasztó számára, hogy többletköltség nélkül</w:t>
      </w:r>
      <w:r w:rsidR="0039316F">
        <w:t xml:space="preserve"> </w:t>
      </w:r>
      <w:r w:rsidRPr="003E7E97">
        <w:t>megtartsa a módosítás nélküli digitális tartalmat vagy digitális szolgáltatást, feltéve, hogy a teljesítés a módosítás</w:t>
      </w:r>
      <w:r w:rsidR="0039316F">
        <w:t xml:space="preserve"> </w:t>
      </w:r>
      <w:r w:rsidRPr="003E7E97">
        <w:t>nélkül is szerződésszerű marad.</w:t>
      </w:r>
    </w:p>
    <w:p w14:paraId="4F1C0170" w14:textId="77777777" w:rsidR="0039316F" w:rsidRDefault="0039316F" w:rsidP="00407C9F">
      <w:pPr>
        <w:spacing w:after="0"/>
        <w:jc w:val="both"/>
        <w:rPr>
          <w:b/>
          <w:bCs/>
          <w:sz w:val="32"/>
          <w:szCs w:val="32"/>
        </w:rPr>
      </w:pPr>
    </w:p>
    <w:p w14:paraId="2FB56173" w14:textId="098F0769" w:rsidR="003E7E97" w:rsidRPr="0039316F" w:rsidRDefault="003E7E97" w:rsidP="00407C9F">
      <w:pPr>
        <w:spacing w:after="0"/>
        <w:jc w:val="both"/>
        <w:rPr>
          <w:b/>
          <w:bCs/>
          <w:sz w:val="32"/>
          <w:szCs w:val="32"/>
        </w:rPr>
      </w:pPr>
      <w:r w:rsidRPr="0039316F">
        <w:rPr>
          <w:b/>
          <w:bCs/>
          <w:sz w:val="32"/>
          <w:szCs w:val="32"/>
        </w:rPr>
        <w:t>XXI. ÉRVÉNYESSÉG</w:t>
      </w:r>
    </w:p>
    <w:p w14:paraId="75F80128" w14:textId="77777777" w:rsidR="0039316F" w:rsidRDefault="0039316F" w:rsidP="00407C9F">
      <w:pPr>
        <w:spacing w:after="0"/>
        <w:jc w:val="both"/>
      </w:pPr>
    </w:p>
    <w:p w14:paraId="6BD5BE16" w14:textId="2AB0409B" w:rsidR="003E7E97" w:rsidRPr="003E7E97" w:rsidRDefault="003E7E97" w:rsidP="00407C9F">
      <w:pPr>
        <w:spacing w:after="0"/>
        <w:jc w:val="both"/>
      </w:pPr>
      <w:r w:rsidRPr="003E7E97">
        <w:t>Jelen ÁSZF 202</w:t>
      </w:r>
      <w:r w:rsidR="000A5933">
        <w:t>5</w:t>
      </w:r>
      <w:r w:rsidRPr="003E7E97">
        <w:t xml:space="preserve">. </w:t>
      </w:r>
      <w:r w:rsidR="000A5933">
        <w:t>január 15-én</w:t>
      </w:r>
      <w:r w:rsidRPr="003E7E97">
        <w:t xml:space="preserve"> lép hatályba, és visszavonásig érvényes. Eladó / Szolgáltató fenntartja a</w:t>
      </w:r>
      <w:r w:rsidR="0039316F">
        <w:t xml:space="preserve"> </w:t>
      </w:r>
      <w:r w:rsidRPr="003E7E97">
        <w:t>jogot arra, hogy az ÁSZF egyes rendelkezéseit módosítsa. Eladó / Szolgáltató az esetleges módosításokról</w:t>
      </w:r>
      <w:r w:rsidR="0039316F">
        <w:t xml:space="preserve"> </w:t>
      </w:r>
      <w:r w:rsidRPr="003E7E97">
        <w:t>Megrendelők számára tájékoztatást nyújt.</w:t>
      </w:r>
    </w:p>
    <w:p w14:paraId="577BAC01" w14:textId="77777777" w:rsidR="0039316F" w:rsidRDefault="0039316F" w:rsidP="00407C9F">
      <w:pPr>
        <w:spacing w:after="0"/>
        <w:jc w:val="both"/>
      </w:pPr>
    </w:p>
    <w:p w14:paraId="44F79751" w14:textId="77777777" w:rsidR="003C3459" w:rsidRDefault="003C3459" w:rsidP="00407C9F">
      <w:pPr>
        <w:spacing w:after="0"/>
        <w:jc w:val="both"/>
        <w:rPr>
          <w:b/>
          <w:bCs/>
        </w:rPr>
      </w:pPr>
    </w:p>
    <w:p w14:paraId="42D2F7CA" w14:textId="77777777" w:rsidR="003C3459" w:rsidRDefault="003C3459" w:rsidP="00407C9F">
      <w:pPr>
        <w:spacing w:after="0"/>
        <w:jc w:val="both"/>
        <w:rPr>
          <w:b/>
          <w:bCs/>
        </w:rPr>
      </w:pPr>
    </w:p>
    <w:p w14:paraId="606CD8FB" w14:textId="77777777" w:rsidR="003C3459" w:rsidRDefault="003C3459" w:rsidP="00407C9F">
      <w:pPr>
        <w:spacing w:after="0"/>
        <w:jc w:val="both"/>
        <w:rPr>
          <w:b/>
          <w:bCs/>
        </w:rPr>
      </w:pPr>
    </w:p>
    <w:p w14:paraId="378F5616" w14:textId="77777777" w:rsidR="003C3459" w:rsidRDefault="003C3459" w:rsidP="00407C9F">
      <w:pPr>
        <w:spacing w:after="0"/>
        <w:jc w:val="both"/>
        <w:rPr>
          <w:b/>
          <w:bCs/>
        </w:rPr>
      </w:pPr>
    </w:p>
    <w:p w14:paraId="108EF178" w14:textId="4ACD0D98" w:rsidR="003E7E97" w:rsidRPr="0039316F" w:rsidRDefault="003E7E97" w:rsidP="00407C9F">
      <w:pPr>
        <w:spacing w:after="0"/>
        <w:jc w:val="both"/>
        <w:rPr>
          <w:b/>
          <w:bCs/>
        </w:rPr>
      </w:pPr>
      <w:r w:rsidRPr="0039316F">
        <w:rPr>
          <w:b/>
          <w:bCs/>
        </w:rPr>
        <w:lastRenderedPageBreak/>
        <w:t xml:space="preserve">Nyilatkozat-minta elálláshoz </w:t>
      </w:r>
    </w:p>
    <w:p w14:paraId="0DB12B28" w14:textId="77777777" w:rsidR="0039316F" w:rsidRDefault="0039316F" w:rsidP="00407C9F">
      <w:pPr>
        <w:spacing w:after="0"/>
        <w:jc w:val="both"/>
      </w:pPr>
    </w:p>
    <w:p w14:paraId="56D24CC8" w14:textId="15587B96" w:rsidR="003E7E97" w:rsidRPr="003E7E97" w:rsidRDefault="003E7E97" w:rsidP="00407C9F">
      <w:pPr>
        <w:spacing w:after="0"/>
        <w:jc w:val="both"/>
      </w:pPr>
      <w:r w:rsidRPr="003E7E97">
        <w:t xml:space="preserve">Címzett: </w:t>
      </w:r>
      <w:proofErr w:type="spellStart"/>
      <w:r w:rsidR="000A5933">
        <w:t>Kimchi</w:t>
      </w:r>
      <w:proofErr w:type="spellEnd"/>
      <w:r w:rsidR="000A5933">
        <w:t xml:space="preserve"> Kisasszony Koreai Műhelye Kft. – Hanó Renáta</w:t>
      </w:r>
      <w:r w:rsidRPr="003E7E97">
        <w:t xml:space="preserve"> (postacím: 1136, Budapest, Balzac utca 8-10. 2/2., e-mail: info@kimchikisasszony.hu)</w:t>
      </w:r>
    </w:p>
    <w:p w14:paraId="57DE79C1" w14:textId="77777777" w:rsidR="0039316F" w:rsidRDefault="0039316F" w:rsidP="00407C9F">
      <w:pPr>
        <w:spacing w:after="0"/>
        <w:jc w:val="both"/>
      </w:pPr>
    </w:p>
    <w:p w14:paraId="7575B6EB" w14:textId="301C9A22" w:rsidR="003E7E97" w:rsidRPr="003E7E97" w:rsidRDefault="003E7E97" w:rsidP="00407C9F">
      <w:pPr>
        <w:spacing w:after="0"/>
        <w:jc w:val="both"/>
      </w:pPr>
      <w:r w:rsidRPr="003E7E97">
        <w:t>Alulírott………………………………………………… kijelentem, hogy gyakorlom elállási jogomat az alábbi termék/</w:t>
      </w:r>
      <w:proofErr w:type="spellStart"/>
      <w:r w:rsidRPr="003E7E97">
        <w:t>ek</w:t>
      </w:r>
      <w:proofErr w:type="spellEnd"/>
      <w:r w:rsidRPr="003E7E97">
        <w:t xml:space="preserve"> adásvételére</w:t>
      </w:r>
      <w:r w:rsidR="0039316F">
        <w:t xml:space="preserve"> </w:t>
      </w:r>
      <w:r w:rsidRPr="003E7E97">
        <w:t>/ szolgáltatás/ok megrendelésére irányuló szerződés tekintetében:</w:t>
      </w:r>
    </w:p>
    <w:p w14:paraId="3FF7519A" w14:textId="77777777" w:rsidR="003E7E97" w:rsidRPr="003E7E97" w:rsidRDefault="003E7E97" w:rsidP="00407C9F">
      <w:pPr>
        <w:spacing w:after="0"/>
        <w:jc w:val="both"/>
      </w:pPr>
      <w:r w:rsidRPr="003E7E97">
        <w:t>…………………………………………………………………………………………………….</w:t>
      </w:r>
    </w:p>
    <w:p w14:paraId="63A6693D" w14:textId="77777777" w:rsidR="0039316F" w:rsidRDefault="0039316F" w:rsidP="00407C9F">
      <w:pPr>
        <w:spacing w:after="0"/>
        <w:jc w:val="both"/>
      </w:pPr>
    </w:p>
    <w:p w14:paraId="0E026115" w14:textId="5451DD5F" w:rsidR="003E7E97" w:rsidRPr="003E7E97" w:rsidRDefault="003E7E97" w:rsidP="00407C9F">
      <w:pPr>
        <w:spacing w:after="0"/>
        <w:jc w:val="both"/>
      </w:pPr>
      <w:r w:rsidRPr="003E7E97">
        <w:t>Szerződéskötés időpontja /átvétel időpontja: …………………………………………………….</w:t>
      </w:r>
    </w:p>
    <w:p w14:paraId="2A4F761B" w14:textId="77777777" w:rsidR="0039316F" w:rsidRDefault="0039316F" w:rsidP="00407C9F">
      <w:pPr>
        <w:spacing w:after="0"/>
        <w:jc w:val="both"/>
      </w:pPr>
    </w:p>
    <w:p w14:paraId="0C5317D5" w14:textId="0220404D" w:rsidR="003E7E97" w:rsidRPr="003E7E97" w:rsidRDefault="003E7E97" w:rsidP="00407C9F">
      <w:pPr>
        <w:spacing w:after="0"/>
        <w:jc w:val="both"/>
      </w:pPr>
      <w:r w:rsidRPr="003E7E97">
        <w:t>A fogyasztó neve, címe: ……………………………………………………………………………………………………</w:t>
      </w:r>
      <w:proofErr w:type="gramStart"/>
      <w:r w:rsidRPr="003E7E97">
        <w:t>…….</w:t>
      </w:r>
      <w:proofErr w:type="gramEnd"/>
      <w:r w:rsidRPr="003E7E97">
        <w:t>.</w:t>
      </w:r>
    </w:p>
    <w:p w14:paraId="5EB480E2" w14:textId="77777777" w:rsidR="0039316F" w:rsidRDefault="0039316F" w:rsidP="00407C9F">
      <w:pPr>
        <w:spacing w:after="0"/>
        <w:jc w:val="both"/>
      </w:pPr>
    </w:p>
    <w:p w14:paraId="47DB5A8F" w14:textId="0B7188DC" w:rsidR="003E7E97" w:rsidRPr="003E7E97" w:rsidRDefault="003E7E97" w:rsidP="00407C9F">
      <w:pPr>
        <w:spacing w:after="0"/>
        <w:jc w:val="both"/>
      </w:pPr>
      <w:r w:rsidRPr="003E7E97">
        <w:t>A vételárat / a szolgáltatás előre kifizetett díját az alábbi bankszámlaszámra kérem visszautalni (abban az esetben</w:t>
      </w:r>
      <w:r w:rsidR="0039316F">
        <w:t xml:space="preserve"> </w:t>
      </w:r>
      <w:r w:rsidRPr="003E7E97">
        <w:t>töltse ki, ha szeretné, hogy a vételár banki átutalással kerüljön visszautalásra):</w:t>
      </w:r>
    </w:p>
    <w:p w14:paraId="452DF6CB" w14:textId="77777777" w:rsidR="003E7E97" w:rsidRPr="003E7E97" w:rsidRDefault="003E7E97" w:rsidP="00407C9F">
      <w:pPr>
        <w:spacing w:after="0"/>
        <w:jc w:val="both"/>
      </w:pPr>
      <w:r w:rsidRPr="003E7E97">
        <w:t>……………………………………………………………………………………………………….</w:t>
      </w:r>
    </w:p>
    <w:p w14:paraId="09336FA0" w14:textId="77777777" w:rsidR="0039316F" w:rsidRDefault="0039316F" w:rsidP="00407C9F">
      <w:pPr>
        <w:spacing w:after="0"/>
        <w:jc w:val="both"/>
      </w:pPr>
    </w:p>
    <w:p w14:paraId="0F61913B" w14:textId="1D9C1DE4" w:rsidR="003E7E97" w:rsidRPr="003E7E97" w:rsidRDefault="003E7E97" w:rsidP="00407C9F">
      <w:pPr>
        <w:spacing w:after="0"/>
        <w:jc w:val="both"/>
      </w:pPr>
      <w:r w:rsidRPr="003E7E97">
        <w:t>A fogyasztó(k) aláírása: (kizárólag papíron tett nyilatkozat esetén)</w:t>
      </w:r>
    </w:p>
    <w:p w14:paraId="2D0D42DA" w14:textId="77777777" w:rsidR="003E7E97" w:rsidRPr="003E7E97" w:rsidRDefault="003E7E97" w:rsidP="00407C9F">
      <w:pPr>
        <w:spacing w:after="0"/>
        <w:jc w:val="both"/>
      </w:pPr>
      <w:r w:rsidRPr="003E7E97">
        <w:t>…………………………………………………………………………………</w:t>
      </w:r>
    </w:p>
    <w:p w14:paraId="6C2F28FA" w14:textId="77777777" w:rsidR="0039316F" w:rsidRDefault="0039316F" w:rsidP="00407C9F">
      <w:pPr>
        <w:spacing w:after="0"/>
        <w:jc w:val="both"/>
      </w:pPr>
    </w:p>
    <w:p w14:paraId="70CA646F" w14:textId="154DFEA8" w:rsidR="003E7E97" w:rsidRPr="003E7E97" w:rsidRDefault="003E7E97" w:rsidP="00407C9F">
      <w:pPr>
        <w:spacing w:after="0"/>
        <w:jc w:val="both"/>
      </w:pPr>
      <w:proofErr w:type="gramStart"/>
      <w:r w:rsidRPr="003E7E97">
        <w:t>Kelt:…</w:t>
      </w:r>
      <w:proofErr w:type="gramEnd"/>
      <w:r w:rsidRPr="003E7E97">
        <w:t>……………………………….</w:t>
      </w:r>
    </w:p>
    <w:p w14:paraId="4087444E" w14:textId="6843F6A1" w:rsidR="00AB60CF" w:rsidRPr="003E7E97" w:rsidRDefault="00AB60CF" w:rsidP="00407C9F">
      <w:pPr>
        <w:spacing w:after="0"/>
        <w:jc w:val="both"/>
      </w:pPr>
    </w:p>
    <w:sectPr w:rsidR="00AB60CF" w:rsidRPr="003E7E97" w:rsidSect="003E7E9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31B2" w14:textId="77777777" w:rsidR="00B16C90" w:rsidRDefault="00B16C90" w:rsidP="00DB0FB6">
      <w:pPr>
        <w:spacing w:after="0" w:line="240" w:lineRule="auto"/>
      </w:pPr>
      <w:r>
        <w:separator/>
      </w:r>
    </w:p>
  </w:endnote>
  <w:endnote w:type="continuationSeparator" w:id="0">
    <w:p w14:paraId="4E742D76" w14:textId="77777777" w:rsidR="00B16C90" w:rsidRDefault="00B16C90" w:rsidP="00DB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16D8" w14:textId="380DFA9F" w:rsidR="003F0069" w:rsidRDefault="003F0069" w:rsidP="003F0069">
    <w:pPr>
      <w:pStyle w:val="llb"/>
      <w:jc w:val="center"/>
    </w:pPr>
    <w:r>
      <w:rPr>
        <w:noProof/>
      </w:rPr>
      <w:drawing>
        <wp:inline distT="0" distB="0" distL="0" distR="0" wp14:anchorId="0B5474AA" wp14:editId="489D55B3">
          <wp:extent cx="358140" cy="358140"/>
          <wp:effectExtent l="0" t="0" r="3810" b="3810"/>
          <wp:docPr id="82883655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36555" name="Kép 828836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82" cy="35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6FFA" w14:textId="77777777" w:rsidR="00B16C90" w:rsidRDefault="00B16C90" w:rsidP="00DB0FB6">
      <w:pPr>
        <w:spacing w:after="0" w:line="240" w:lineRule="auto"/>
      </w:pPr>
      <w:r>
        <w:separator/>
      </w:r>
    </w:p>
  </w:footnote>
  <w:footnote w:type="continuationSeparator" w:id="0">
    <w:p w14:paraId="23163064" w14:textId="77777777" w:rsidR="00B16C90" w:rsidRDefault="00B16C90" w:rsidP="00DB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8255867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455FBCA" w14:textId="14B77C71" w:rsidR="00DB0FB6" w:rsidRDefault="00DB0FB6">
        <w:pPr>
          <w:pStyle w:val="lfej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Általános Szerződési Feltételek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BC5A6B3" w14:textId="77777777" w:rsidR="00DB0FB6" w:rsidRDefault="00DB0F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089"/>
    <w:multiLevelType w:val="hybridMultilevel"/>
    <w:tmpl w:val="20966F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1F5"/>
    <w:multiLevelType w:val="hybridMultilevel"/>
    <w:tmpl w:val="B1687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1B6A"/>
    <w:multiLevelType w:val="hybridMultilevel"/>
    <w:tmpl w:val="DB4686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443"/>
    <w:multiLevelType w:val="hybridMultilevel"/>
    <w:tmpl w:val="7D92E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C84"/>
    <w:multiLevelType w:val="hybridMultilevel"/>
    <w:tmpl w:val="4DC4AD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C79"/>
    <w:multiLevelType w:val="hybridMultilevel"/>
    <w:tmpl w:val="FE4E7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403A"/>
    <w:multiLevelType w:val="hybridMultilevel"/>
    <w:tmpl w:val="3D9627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101A8"/>
    <w:multiLevelType w:val="hybridMultilevel"/>
    <w:tmpl w:val="B39E33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1860"/>
    <w:multiLevelType w:val="hybridMultilevel"/>
    <w:tmpl w:val="A29A7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5B4E"/>
    <w:multiLevelType w:val="hybridMultilevel"/>
    <w:tmpl w:val="2178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35AA9"/>
    <w:multiLevelType w:val="hybridMultilevel"/>
    <w:tmpl w:val="099C0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7CFF"/>
    <w:multiLevelType w:val="hybridMultilevel"/>
    <w:tmpl w:val="41EEB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0981"/>
    <w:multiLevelType w:val="hybridMultilevel"/>
    <w:tmpl w:val="AE98916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61A7"/>
    <w:multiLevelType w:val="hybridMultilevel"/>
    <w:tmpl w:val="44A82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96DA1"/>
    <w:multiLevelType w:val="hybridMultilevel"/>
    <w:tmpl w:val="EA2E8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50F4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61A5"/>
    <w:multiLevelType w:val="hybridMultilevel"/>
    <w:tmpl w:val="6F1C1CFA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A05B60"/>
    <w:multiLevelType w:val="hybridMultilevel"/>
    <w:tmpl w:val="54301F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45D80"/>
    <w:multiLevelType w:val="hybridMultilevel"/>
    <w:tmpl w:val="9EC436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61F73"/>
    <w:multiLevelType w:val="hybridMultilevel"/>
    <w:tmpl w:val="8766EE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08CF"/>
    <w:multiLevelType w:val="hybridMultilevel"/>
    <w:tmpl w:val="49F6BC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16F0E"/>
    <w:multiLevelType w:val="hybridMultilevel"/>
    <w:tmpl w:val="8C10AA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06647"/>
    <w:multiLevelType w:val="hybridMultilevel"/>
    <w:tmpl w:val="CE845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93A"/>
    <w:multiLevelType w:val="hybridMultilevel"/>
    <w:tmpl w:val="A2E8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3728"/>
    <w:multiLevelType w:val="hybridMultilevel"/>
    <w:tmpl w:val="562E82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719E4"/>
    <w:multiLevelType w:val="hybridMultilevel"/>
    <w:tmpl w:val="02FCD3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6847"/>
    <w:multiLevelType w:val="hybridMultilevel"/>
    <w:tmpl w:val="2D8A53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B20AA"/>
    <w:multiLevelType w:val="hybridMultilevel"/>
    <w:tmpl w:val="93407D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AD1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16CFE"/>
    <w:multiLevelType w:val="hybridMultilevel"/>
    <w:tmpl w:val="F04048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274B3"/>
    <w:multiLevelType w:val="hybridMultilevel"/>
    <w:tmpl w:val="7F6000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2DA0"/>
    <w:multiLevelType w:val="hybridMultilevel"/>
    <w:tmpl w:val="27ECFB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0FA4"/>
    <w:multiLevelType w:val="hybridMultilevel"/>
    <w:tmpl w:val="76D07B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D04B8"/>
    <w:multiLevelType w:val="hybridMultilevel"/>
    <w:tmpl w:val="4EEAD5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B56BC"/>
    <w:multiLevelType w:val="hybridMultilevel"/>
    <w:tmpl w:val="54D4B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314FD"/>
    <w:multiLevelType w:val="hybridMultilevel"/>
    <w:tmpl w:val="965CE6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B34E6"/>
    <w:multiLevelType w:val="hybridMultilevel"/>
    <w:tmpl w:val="559E0D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A58E3"/>
    <w:multiLevelType w:val="hybridMultilevel"/>
    <w:tmpl w:val="7B0855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E6EC2"/>
    <w:multiLevelType w:val="hybridMultilevel"/>
    <w:tmpl w:val="D382CF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91763"/>
    <w:multiLevelType w:val="hybridMultilevel"/>
    <w:tmpl w:val="A6523D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C79FC"/>
    <w:multiLevelType w:val="hybridMultilevel"/>
    <w:tmpl w:val="F2683E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428B7"/>
    <w:multiLevelType w:val="hybridMultilevel"/>
    <w:tmpl w:val="143A5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D57FA"/>
    <w:multiLevelType w:val="hybridMultilevel"/>
    <w:tmpl w:val="40EAB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B2906"/>
    <w:multiLevelType w:val="hybridMultilevel"/>
    <w:tmpl w:val="CB58AB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73C58"/>
    <w:multiLevelType w:val="hybridMultilevel"/>
    <w:tmpl w:val="D62C14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55AA7"/>
    <w:multiLevelType w:val="hybridMultilevel"/>
    <w:tmpl w:val="E5EC2C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15E54"/>
    <w:multiLevelType w:val="hybridMultilevel"/>
    <w:tmpl w:val="2D44F7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E6909"/>
    <w:multiLevelType w:val="hybridMultilevel"/>
    <w:tmpl w:val="A6D0F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B4468"/>
    <w:multiLevelType w:val="hybridMultilevel"/>
    <w:tmpl w:val="11D0D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6557D"/>
    <w:multiLevelType w:val="hybridMultilevel"/>
    <w:tmpl w:val="D0749E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B04E8"/>
    <w:multiLevelType w:val="hybridMultilevel"/>
    <w:tmpl w:val="BA5CF0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14B92C">
      <w:start w:val="1"/>
      <w:numFmt w:val="bullet"/>
      <w:lvlText w:val="–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53450">
    <w:abstractNumId w:val="42"/>
  </w:num>
  <w:num w:numId="2" w16cid:durableId="504589910">
    <w:abstractNumId w:val="25"/>
  </w:num>
  <w:num w:numId="3" w16cid:durableId="1456363718">
    <w:abstractNumId w:val="36"/>
  </w:num>
  <w:num w:numId="4" w16cid:durableId="1119644687">
    <w:abstractNumId w:val="34"/>
  </w:num>
  <w:num w:numId="5" w16cid:durableId="1325813842">
    <w:abstractNumId w:val="33"/>
  </w:num>
  <w:num w:numId="6" w16cid:durableId="1438214618">
    <w:abstractNumId w:val="7"/>
  </w:num>
  <w:num w:numId="7" w16cid:durableId="237788742">
    <w:abstractNumId w:val="4"/>
  </w:num>
  <w:num w:numId="8" w16cid:durableId="916355794">
    <w:abstractNumId w:val="27"/>
  </w:num>
  <w:num w:numId="9" w16cid:durableId="1199003200">
    <w:abstractNumId w:val="9"/>
  </w:num>
  <w:num w:numId="10" w16cid:durableId="689795616">
    <w:abstractNumId w:val="14"/>
  </w:num>
  <w:num w:numId="11" w16cid:durableId="1543319739">
    <w:abstractNumId w:val="41"/>
  </w:num>
  <w:num w:numId="12" w16cid:durableId="845901830">
    <w:abstractNumId w:val="2"/>
  </w:num>
  <w:num w:numId="13" w16cid:durableId="457064427">
    <w:abstractNumId w:val="28"/>
  </w:num>
  <w:num w:numId="14" w16cid:durableId="66730120">
    <w:abstractNumId w:val="21"/>
  </w:num>
  <w:num w:numId="15" w16cid:durableId="95101334">
    <w:abstractNumId w:val="20"/>
  </w:num>
  <w:num w:numId="16" w16cid:durableId="1091580381">
    <w:abstractNumId w:val="12"/>
  </w:num>
  <w:num w:numId="17" w16cid:durableId="869604666">
    <w:abstractNumId w:val="45"/>
  </w:num>
  <w:num w:numId="18" w16cid:durableId="1095827700">
    <w:abstractNumId w:val="3"/>
  </w:num>
  <w:num w:numId="19" w16cid:durableId="1656764847">
    <w:abstractNumId w:val="13"/>
  </w:num>
  <w:num w:numId="20" w16cid:durableId="432168366">
    <w:abstractNumId w:val="11"/>
  </w:num>
  <w:num w:numId="21" w16cid:durableId="430244454">
    <w:abstractNumId w:val="40"/>
  </w:num>
  <w:num w:numId="22" w16cid:durableId="184485358">
    <w:abstractNumId w:val="16"/>
  </w:num>
  <w:num w:numId="23" w16cid:durableId="2138529131">
    <w:abstractNumId w:val="32"/>
  </w:num>
  <w:num w:numId="24" w16cid:durableId="1687751823">
    <w:abstractNumId w:val="46"/>
  </w:num>
  <w:num w:numId="25" w16cid:durableId="8413252">
    <w:abstractNumId w:val="26"/>
  </w:num>
  <w:num w:numId="26" w16cid:durableId="2145923583">
    <w:abstractNumId w:val="23"/>
  </w:num>
  <w:num w:numId="27" w16cid:durableId="2049408827">
    <w:abstractNumId w:val="1"/>
  </w:num>
  <w:num w:numId="28" w16cid:durableId="2126145534">
    <w:abstractNumId w:val="22"/>
  </w:num>
  <w:num w:numId="29" w16cid:durableId="562448284">
    <w:abstractNumId w:val="38"/>
  </w:num>
  <w:num w:numId="30" w16cid:durableId="2105345037">
    <w:abstractNumId w:val="10"/>
  </w:num>
  <w:num w:numId="31" w16cid:durableId="308242788">
    <w:abstractNumId w:val="47"/>
  </w:num>
  <w:num w:numId="32" w16cid:durableId="454250241">
    <w:abstractNumId w:val="6"/>
  </w:num>
  <w:num w:numId="33" w16cid:durableId="1774129631">
    <w:abstractNumId w:val="24"/>
  </w:num>
  <w:num w:numId="34" w16cid:durableId="1912890100">
    <w:abstractNumId w:val="48"/>
  </w:num>
  <w:num w:numId="35" w16cid:durableId="1608653864">
    <w:abstractNumId w:val="8"/>
  </w:num>
  <w:num w:numId="36" w16cid:durableId="1889487849">
    <w:abstractNumId w:val="43"/>
  </w:num>
  <w:num w:numId="37" w16cid:durableId="365133740">
    <w:abstractNumId w:val="29"/>
  </w:num>
  <w:num w:numId="38" w16cid:durableId="1094011079">
    <w:abstractNumId w:val="15"/>
  </w:num>
  <w:num w:numId="39" w16cid:durableId="1024131749">
    <w:abstractNumId w:val="18"/>
  </w:num>
  <w:num w:numId="40" w16cid:durableId="7873631">
    <w:abstractNumId w:val="39"/>
  </w:num>
  <w:num w:numId="41" w16cid:durableId="859392453">
    <w:abstractNumId w:val="35"/>
  </w:num>
  <w:num w:numId="42" w16cid:durableId="1592545208">
    <w:abstractNumId w:val="5"/>
  </w:num>
  <w:num w:numId="43" w16cid:durableId="2135756960">
    <w:abstractNumId w:val="0"/>
  </w:num>
  <w:num w:numId="44" w16cid:durableId="814298887">
    <w:abstractNumId w:val="30"/>
  </w:num>
  <w:num w:numId="45" w16cid:durableId="1040780646">
    <w:abstractNumId w:val="19"/>
  </w:num>
  <w:num w:numId="46" w16cid:durableId="559099755">
    <w:abstractNumId w:val="37"/>
  </w:num>
  <w:num w:numId="47" w16cid:durableId="1878617887">
    <w:abstractNumId w:val="31"/>
  </w:num>
  <w:num w:numId="48" w16cid:durableId="1500920358">
    <w:abstractNumId w:val="44"/>
  </w:num>
  <w:num w:numId="49" w16cid:durableId="378017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7"/>
    <w:rsid w:val="00033E85"/>
    <w:rsid w:val="0004347B"/>
    <w:rsid w:val="000A5933"/>
    <w:rsid w:val="00125122"/>
    <w:rsid w:val="001C1CEF"/>
    <w:rsid w:val="002C5FB8"/>
    <w:rsid w:val="002F1C9B"/>
    <w:rsid w:val="00302722"/>
    <w:rsid w:val="0039187F"/>
    <w:rsid w:val="0039316F"/>
    <w:rsid w:val="0039463A"/>
    <w:rsid w:val="003C3459"/>
    <w:rsid w:val="003D279A"/>
    <w:rsid w:val="003D3E23"/>
    <w:rsid w:val="003E5B25"/>
    <w:rsid w:val="003E6311"/>
    <w:rsid w:val="003E7E97"/>
    <w:rsid w:val="003F0069"/>
    <w:rsid w:val="00407C9F"/>
    <w:rsid w:val="0042245E"/>
    <w:rsid w:val="00425586"/>
    <w:rsid w:val="004F21DE"/>
    <w:rsid w:val="005E1B31"/>
    <w:rsid w:val="00604D1A"/>
    <w:rsid w:val="00612D61"/>
    <w:rsid w:val="006D4EDF"/>
    <w:rsid w:val="00712C1C"/>
    <w:rsid w:val="007B22EB"/>
    <w:rsid w:val="008656AA"/>
    <w:rsid w:val="008B442F"/>
    <w:rsid w:val="008C7014"/>
    <w:rsid w:val="008E2856"/>
    <w:rsid w:val="009240FF"/>
    <w:rsid w:val="00932EBC"/>
    <w:rsid w:val="00A00323"/>
    <w:rsid w:val="00A53440"/>
    <w:rsid w:val="00A85253"/>
    <w:rsid w:val="00AB60CF"/>
    <w:rsid w:val="00B07548"/>
    <w:rsid w:val="00B16C90"/>
    <w:rsid w:val="00BD5B01"/>
    <w:rsid w:val="00CB72D8"/>
    <w:rsid w:val="00DB0FB6"/>
    <w:rsid w:val="00E03655"/>
    <w:rsid w:val="00F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85B3"/>
  <w15:chartTrackingRefBased/>
  <w15:docId w15:val="{85D7527F-C4C5-49D1-8559-7350941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E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7E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7E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7E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7E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7E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7E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7E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7E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7E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7E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7E9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2245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245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B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FB6"/>
  </w:style>
  <w:style w:type="paragraph" w:styleId="llb">
    <w:name w:val="footer"/>
    <w:basedOn w:val="Norml"/>
    <w:link w:val="llbChar"/>
    <w:uiPriority w:val="99"/>
    <w:unhideWhenUsed/>
    <w:rsid w:val="00DB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FB6"/>
  </w:style>
  <w:style w:type="table" w:styleId="Rcsostblzat">
    <w:name w:val="Table Grid"/>
    <w:basedOn w:val="Normltblzat"/>
    <w:uiPriority w:val="39"/>
    <w:rsid w:val="006D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nyabekeltete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mplepay.hu/vasarlo-a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mplepay.hu/wp-content/uploads/2024/01/simplepay_b2b_aszf_2024020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keltetes@bmkik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53DE-50A6-4066-B758-C58BE52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44</Pages>
  <Words>12355</Words>
  <Characters>85255</Characters>
  <Application>Microsoft Office Word</Application>
  <DocSecurity>0</DocSecurity>
  <Lines>710</Lines>
  <Paragraphs>194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Hanó</dc:creator>
  <cp:keywords/>
  <dc:description/>
  <cp:lastModifiedBy>Renáta Hanó</cp:lastModifiedBy>
  <cp:revision>11</cp:revision>
  <cp:lastPrinted>2025-04-05T15:46:00Z</cp:lastPrinted>
  <dcterms:created xsi:type="dcterms:W3CDTF">2025-01-22T14:55:00Z</dcterms:created>
  <dcterms:modified xsi:type="dcterms:W3CDTF">2025-08-06T15:13:00Z</dcterms:modified>
</cp:coreProperties>
</file>